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39" w:rsidRDefault="00323539" w:rsidP="00323539">
      <w:pPr>
        <w:jc w:val="center"/>
        <w:rPr>
          <w:b/>
          <w:smallCaps/>
          <w:spacing w:val="20"/>
          <w:sz w:val="40"/>
          <w:szCs w:val="40"/>
        </w:rPr>
      </w:pPr>
    </w:p>
    <w:p w:rsidR="00323539" w:rsidRDefault="00323539" w:rsidP="00323539">
      <w:pPr>
        <w:jc w:val="center"/>
        <w:rPr>
          <w:b/>
          <w:smallCaps/>
          <w:spacing w:val="20"/>
          <w:sz w:val="40"/>
          <w:szCs w:val="40"/>
        </w:rPr>
      </w:pPr>
    </w:p>
    <w:p w:rsidR="0099497F" w:rsidRDefault="0099497F" w:rsidP="00323539">
      <w:pPr>
        <w:jc w:val="center"/>
        <w:rPr>
          <w:b/>
          <w:smallCaps/>
          <w:spacing w:val="20"/>
          <w:sz w:val="40"/>
          <w:szCs w:val="40"/>
        </w:rPr>
      </w:pPr>
    </w:p>
    <w:p w:rsidR="0099497F" w:rsidRDefault="0099497F" w:rsidP="00323539">
      <w:pPr>
        <w:jc w:val="center"/>
        <w:rPr>
          <w:b/>
          <w:smallCaps/>
          <w:spacing w:val="20"/>
          <w:sz w:val="40"/>
          <w:szCs w:val="40"/>
        </w:rPr>
      </w:pPr>
    </w:p>
    <w:p w:rsidR="0099497F" w:rsidRDefault="0099497F" w:rsidP="00323539">
      <w:pPr>
        <w:jc w:val="center"/>
        <w:rPr>
          <w:b/>
          <w:smallCaps/>
          <w:spacing w:val="20"/>
          <w:sz w:val="40"/>
          <w:szCs w:val="40"/>
        </w:rPr>
      </w:pPr>
    </w:p>
    <w:p w:rsidR="00323539" w:rsidRDefault="00323539" w:rsidP="00323539">
      <w:pPr>
        <w:jc w:val="center"/>
        <w:rPr>
          <w:b/>
          <w:smallCaps/>
          <w:spacing w:val="20"/>
          <w:sz w:val="40"/>
          <w:szCs w:val="40"/>
        </w:rPr>
      </w:pPr>
    </w:p>
    <w:p w:rsidR="00323539" w:rsidRDefault="00323539" w:rsidP="00323539">
      <w:pPr>
        <w:jc w:val="center"/>
        <w:rPr>
          <w:b/>
          <w:smallCaps/>
          <w:spacing w:val="20"/>
          <w:sz w:val="40"/>
          <w:szCs w:val="40"/>
        </w:rPr>
      </w:pPr>
    </w:p>
    <w:p w:rsidR="00323539" w:rsidRDefault="00323539" w:rsidP="00323539">
      <w:pPr>
        <w:jc w:val="center"/>
        <w:rPr>
          <w:b/>
          <w:smallCaps/>
          <w:spacing w:val="20"/>
          <w:sz w:val="40"/>
          <w:szCs w:val="40"/>
        </w:rPr>
      </w:pPr>
    </w:p>
    <w:p w:rsidR="00323539" w:rsidRDefault="00323539" w:rsidP="00323539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АНАЛИТИЧЕСКИЙ ОТЧЕТ </w:t>
      </w:r>
    </w:p>
    <w:p w:rsidR="00323539" w:rsidRDefault="00323539" w:rsidP="00323539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 ПРОВЕДЕНИИ НЕЗАВИСИМОЙ ОЦЕНКИ КАЧЕСТВА ОКАЗАНИЯ УСЛУГ ОРГАНИЗАЦИЯМИ КУЛЬТУРЫ</w:t>
      </w:r>
    </w:p>
    <w:p w:rsidR="00323539" w:rsidRDefault="00323539" w:rsidP="00323539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ГОРОДА КРАСНОЯРСКА</w:t>
      </w:r>
    </w:p>
    <w:p w:rsidR="00323539" w:rsidRDefault="00323539" w:rsidP="00323539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>в 2017 году</w:t>
      </w:r>
    </w:p>
    <w:p w:rsidR="00323539" w:rsidRDefault="00323539" w:rsidP="00323539">
      <w:pPr>
        <w:spacing w:line="360" w:lineRule="auto"/>
        <w:jc w:val="center"/>
        <w:rPr>
          <w:sz w:val="36"/>
          <w:szCs w:val="36"/>
        </w:rPr>
      </w:pPr>
    </w:p>
    <w:p w:rsidR="00323539" w:rsidRDefault="00323539" w:rsidP="00323539">
      <w:pPr>
        <w:jc w:val="center"/>
      </w:pPr>
    </w:p>
    <w:p w:rsidR="00323539" w:rsidRDefault="00323539" w:rsidP="00323539">
      <w:pPr>
        <w:jc w:val="center"/>
      </w:pPr>
    </w:p>
    <w:p w:rsidR="00323539" w:rsidRDefault="00323539" w:rsidP="00323539">
      <w:pPr>
        <w:jc w:val="center"/>
      </w:pPr>
    </w:p>
    <w:p w:rsidR="00323539" w:rsidRDefault="00323539" w:rsidP="00323539">
      <w:pPr>
        <w:jc w:val="center"/>
      </w:pPr>
    </w:p>
    <w:p w:rsidR="00323539" w:rsidRDefault="00323539" w:rsidP="00323539">
      <w:pPr>
        <w:jc w:val="center"/>
      </w:pPr>
    </w:p>
    <w:p w:rsidR="00323539" w:rsidRDefault="00323539" w:rsidP="00323539">
      <w:pPr>
        <w:jc w:val="center"/>
      </w:pPr>
    </w:p>
    <w:p w:rsidR="00323539" w:rsidRDefault="00323539" w:rsidP="00323539">
      <w:pPr>
        <w:jc w:val="center"/>
      </w:pPr>
    </w:p>
    <w:p w:rsidR="00323539" w:rsidRDefault="00323539" w:rsidP="00323539">
      <w:pPr>
        <w:jc w:val="center"/>
      </w:pPr>
    </w:p>
    <w:p w:rsidR="00323539" w:rsidRDefault="00323539" w:rsidP="00323539">
      <w:pPr>
        <w:jc w:val="center"/>
      </w:pPr>
    </w:p>
    <w:p w:rsidR="00323539" w:rsidRDefault="00323539" w:rsidP="00323539">
      <w:pPr>
        <w:jc w:val="center"/>
      </w:pPr>
    </w:p>
    <w:p w:rsidR="00323539" w:rsidRDefault="00323539" w:rsidP="00323539">
      <w:pPr>
        <w:jc w:val="center"/>
      </w:pPr>
    </w:p>
    <w:p w:rsidR="00323539" w:rsidRDefault="00323539" w:rsidP="00323539">
      <w:pPr>
        <w:jc w:val="center"/>
      </w:pPr>
    </w:p>
    <w:p w:rsidR="00323539" w:rsidRDefault="00323539" w:rsidP="00323539">
      <w:pPr>
        <w:jc w:val="center"/>
      </w:pPr>
    </w:p>
    <w:p w:rsidR="00323539" w:rsidRDefault="00323539" w:rsidP="00323539">
      <w:pPr>
        <w:jc w:val="center"/>
      </w:pPr>
    </w:p>
    <w:p w:rsidR="0099497F" w:rsidRDefault="0099497F" w:rsidP="00323539">
      <w:pPr>
        <w:jc w:val="center"/>
      </w:pPr>
    </w:p>
    <w:p w:rsidR="0099497F" w:rsidRDefault="0099497F" w:rsidP="00323539">
      <w:pPr>
        <w:jc w:val="center"/>
      </w:pPr>
    </w:p>
    <w:p w:rsidR="0099497F" w:rsidRDefault="0099497F" w:rsidP="00323539">
      <w:pPr>
        <w:jc w:val="center"/>
      </w:pPr>
    </w:p>
    <w:p w:rsidR="0099497F" w:rsidRDefault="0099497F" w:rsidP="00323539">
      <w:pPr>
        <w:jc w:val="center"/>
      </w:pPr>
    </w:p>
    <w:p w:rsidR="0099497F" w:rsidRDefault="0099497F" w:rsidP="00323539">
      <w:pPr>
        <w:jc w:val="center"/>
      </w:pPr>
    </w:p>
    <w:p w:rsidR="00323539" w:rsidRDefault="00323539" w:rsidP="00323539">
      <w:pPr>
        <w:jc w:val="center"/>
      </w:pPr>
    </w:p>
    <w:p w:rsidR="0099497F" w:rsidRDefault="0099497F" w:rsidP="0099497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  <w:r w:rsidR="00323539">
        <w:rPr>
          <w:sz w:val="28"/>
          <w:szCs w:val="28"/>
        </w:rPr>
        <w:t>, 2017</w:t>
      </w:r>
      <w:r>
        <w:rPr>
          <w:sz w:val="28"/>
          <w:szCs w:val="28"/>
        </w:rPr>
        <w:br w:type="page"/>
      </w:r>
    </w:p>
    <w:p w:rsidR="00323539" w:rsidRPr="00EB20A2" w:rsidRDefault="00323539" w:rsidP="00675350">
      <w:pPr>
        <w:pStyle w:val="a3"/>
        <w:pageBreakBefore/>
        <w:suppressAutoHyphens w:val="0"/>
        <w:spacing w:line="276" w:lineRule="auto"/>
        <w:jc w:val="center"/>
        <w:rPr>
          <w:b/>
          <w:sz w:val="28"/>
          <w:szCs w:val="28"/>
        </w:rPr>
      </w:pPr>
      <w:r w:rsidRPr="00EB20A2">
        <w:rPr>
          <w:b/>
          <w:sz w:val="28"/>
          <w:szCs w:val="28"/>
        </w:rPr>
        <w:lastRenderedPageBreak/>
        <w:t>Общая характеристика независимой оценки качества</w:t>
      </w:r>
    </w:p>
    <w:p w:rsidR="00323539" w:rsidRDefault="00323539" w:rsidP="00EB20A2">
      <w:pPr>
        <w:suppressAutoHyphens w:val="0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оказания услуг организациями культуры</w:t>
      </w:r>
    </w:p>
    <w:p w:rsidR="00323539" w:rsidRDefault="00323539" w:rsidP="005D1309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1B69F3" w:rsidRDefault="003D0B5E" w:rsidP="005D1309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Нормативная база проведения н</w:t>
      </w:r>
      <w:r w:rsidR="00323539">
        <w:rPr>
          <w:sz w:val="28"/>
          <w:szCs w:val="28"/>
        </w:rPr>
        <w:t>езависим</w:t>
      </w:r>
      <w:r>
        <w:rPr>
          <w:sz w:val="28"/>
          <w:szCs w:val="28"/>
        </w:rPr>
        <w:t>ой</w:t>
      </w:r>
      <w:r w:rsidR="00323539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="00323539">
        <w:rPr>
          <w:sz w:val="28"/>
          <w:szCs w:val="28"/>
        </w:rPr>
        <w:t xml:space="preserve"> качества оказания услуг организациями культуры </w:t>
      </w:r>
      <w:r w:rsidR="0099497F">
        <w:rPr>
          <w:sz w:val="28"/>
          <w:szCs w:val="28"/>
        </w:rPr>
        <w:t>города Красноярска</w:t>
      </w:r>
      <w:r w:rsidR="00CE5BBB">
        <w:rPr>
          <w:sz w:val="28"/>
          <w:szCs w:val="28"/>
        </w:rPr>
        <w:t xml:space="preserve"> (далее – НОК)</w:t>
      </w:r>
      <w:r w:rsidR="0032353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основывается</w:t>
      </w:r>
      <w:r w:rsidR="00323539">
        <w:rPr>
          <w:sz w:val="28"/>
          <w:szCs w:val="28"/>
        </w:rPr>
        <w:t xml:space="preserve"> на </w:t>
      </w:r>
      <w:r>
        <w:rPr>
          <w:sz w:val="28"/>
          <w:szCs w:val="28"/>
        </w:rPr>
        <w:t>приказе</w:t>
      </w:r>
      <w:r>
        <w:rPr>
          <w:sz w:val="28"/>
          <w:szCs w:val="28"/>
        </w:rPr>
        <w:t xml:space="preserve"> министерства культуры Российской Федерации от 22.11.2016 № 2542 «Об утверждении показателей, характеризующих общие критерии оценки качества оказани</w:t>
      </w:r>
      <w:r>
        <w:rPr>
          <w:sz w:val="28"/>
          <w:szCs w:val="28"/>
        </w:rPr>
        <w:t xml:space="preserve">я услуг организациями культуры», а также на </w:t>
      </w:r>
      <w:r w:rsidR="00323539">
        <w:rPr>
          <w:sz w:val="28"/>
          <w:szCs w:val="28"/>
        </w:rPr>
        <w:t>Методических рекомендаци</w:t>
      </w:r>
      <w:r>
        <w:rPr>
          <w:sz w:val="28"/>
          <w:szCs w:val="28"/>
        </w:rPr>
        <w:t>ях</w:t>
      </w:r>
      <w:r w:rsidR="00323539">
        <w:rPr>
          <w:sz w:val="28"/>
          <w:szCs w:val="28"/>
        </w:rPr>
        <w:t xml:space="preserve"> по проведению независимой оценки качества оказания услуг организациями культуры, утвержденных приказом Министерства культуры Россий</w:t>
      </w:r>
      <w:r w:rsidR="005D1309">
        <w:rPr>
          <w:sz w:val="28"/>
          <w:szCs w:val="28"/>
        </w:rPr>
        <w:t>ской Федерации 07.03.2017 № 261.</w:t>
      </w:r>
      <w:proofErr w:type="gramEnd"/>
    </w:p>
    <w:p w:rsidR="00DC4EF5" w:rsidRDefault="00323539" w:rsidP="00EB20A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B20A2">
        <w:rPr>
          <w:bCs/>
          <w:sz w:val="28"/>
          <w:szCs w:val="28"/>
        </w:rPr>
        <w:t>Цел</w:t>
      </w:r>
      <w:r w:rsidR="00DC4EF5" w:rsidRPr="00EB20A2">
        <w:rPr>
          <w:bCs/>
          <w:sz w:val="28"/>
          <w:szCs w:val="28"/>
        </w:rPr>
        <w:t>ь</w:t>
      </w:r>
      <w:r w:rsidR="00EB20A2" w:rsidRPr="00EB20A2">
        <w:rPr>
          <w:bCs/>
          <w:sz w:val="28"/>
          <w:szCs w:val="28"/>
        </w:rPr>
        <w:t xml:space="preserve"> проведения НОК</w:t>
      </w:r>
      <w:r w:rsidR="00EB20A2">
        <w:rPr>
          <w:b/>
          <w:bCs/>
          <w:sz w:val="28"/>
          <w:szCs w:val="28"/>
        </w:rPr>
        <w:t xml:space="preserve"> - </w:t>
      </w:r>
      <w:r w:rsidR="00EB20A2" w:rsidRPr="00EB20A2">
        <w:rPr>
          <w:bCs/>
          <w:sz w:val="28"/>
          <w:szCs w:val="28"/>
        </w:rPr>
        <w:t>с</w:t>
      </w:r>
      <w:r w:rsidR="005516D9" w:rsidRPr="00EB20A2">
        <w:rPr>
          <w:bCs/>
          <w:sz w:val="28"/>
          <w:szCs w:val="28"/>
        </w:rPr>
        <w:t>бор</w:t>
      </w:r>
      <w:r w:rsidR="005516D9">
        <w:rPr>
          <w:bCs/>
          <w:sz w:val="28"/>
          <w:szCs w:val="28"/>
        </w:rPr>
        <w:t xml:space="preserve"> обобщение и анализ информации о качестве</w:t>
      </w:r>
      <w:r w:rsidR="00DC4EF5">
        <w:rPr>
          <w:bCs/>
          <w:sz w:val="28"/>
          <w:szCs w:val="28"/>
        </w:rPr>
        <w:t xml:space="preserve"> оказания </w:t>
      </w:r>
      <w:r w:rsidR="00EB20A2">
        <w:rPr>
          <w:bCs/>
          <w:sz w:val="28"/>
          <w:szCs w:val="28"/>
        </w:rPr>
        <w:t>услуг организациями культуры, осуществленные по двум направлениям:</w:t>
      </w:r>
    </w:p>
    <w:p w:rsidR="00EB20A2" w:rsidRDefault="00EB20A2" w:rsidP="00EB20A2">
      <w:pPr>
        <w:pStyle w:val="a3"/>
        <w:numPr>
          <w:ilvl w:val="0"/>
          <w:numId w:val="19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и оценка информации, размещенной на официальных сайтах организаций культуры;</w:t>
      </w:r>
    </w:p>
    <w:p w:rsidR="00EB20A2" w:rsidRDefault="00EB20A2" w:rsidP="00EB20A2">
      <w:pPr>
        <w:pStyle w:val="a3"/>
        <w:numPr>
          <w:ilvl w:val="0"/>
          <w:numId w:val="19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мнения получателей услуг.</w:t>
      </w:r>
    </w:p>
    <w:p w:rsidR="00EB20A2" w:rsidRDefault="00EB20A2" w:rsidP="00EB20A2">
      <w:pPr>
        <w:pStyle w:val="a3"/>
        <w:spacing w:line="276" w:lineRule="auto"/>
        <w:jc w:val="both"/>
        <w:rPr>
          <w:bCs/>
          <w:sz w:val="28"/>
          <w:szCs w:val="28"/>
        </w:rPr>
      </w:pPr>
    </w:p>
    <w:p w:rsidR="00D4671E" w:rsidRPr="00451D0B" w:rsidRDefault="00D4671E" w:rsidP="00D4671E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451D0B">
        <w:rPr>
          <w:b/>
          <w:sz w:val="28"/>
          <w:szCs w:val="28"/>
        </w:rPr>
        <w:t>Методика и инструментарий независимой оценки качества</w:t>
      </w:r>
    </w:p>
    <w:p w:rsidR="00D4671E" w:rsidRDefault="00D4671E" w:rsidP="00D4671E">
      <w:pPr>
        <w:ind w:firstLine="709"/>
        <w:jc w:val="center"/>
        <w:rPr>
          <w:b/>
          <w:sz w:val="28"/>
          <w:szCs w:val="28"/>
        </w:rPr>
      </w:pPr>
      <w:r w:rsidRPr="00451D0B">
        <w:rPr>
          <w:b/>
          <w:sz w:val="28"/>
          <w:szCs w:val="28"/>
        </w:rPr>
        <w:t>оказания услуг организациями культуры</w:t>
      </w:r>
    </w:p>
    <w:p w:rsidR="00D4671E" w:rsidRDefault="00D4671E" w:rsidP="00C021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оценка качества оказания услуг организациями культуры </w:t>
      </w:r>
      <w:r w:rsidR="003509F2">
        <w:rPr>
          <w:sz w:val="28"/>
          <w:szCs w:val="28"/>
        </w:rPr>
        <w:t xml:space="preserve">измеряется в баллах (минимальное значение – 0 баллов, максимальное значение – 160 баллов) и </w:t>
      </w:r>
      <w:r>
        <w:rPr>
          <w:sz w:val="28"/>
          <w:szCs w:val="28"/>
        </w:rPr>
        <w:t>включа</w:t>
      </w:r>
      <w:r>
        <w:rPr>
          <w:sz w:val="28"/>
          <w:szCs w:val="28"/>
        </w:rPr>
        <w:t>ет</w:t>
      </w:r>
      <w:r>
        <w:rPr>
          <w:sz w:val="28"/>
          <w:szCs w:val="28"/>
        </w:rPr>
        <w:t xml:space="preserve"> в себя совокупность методов социологического исследования, которые позво</w:t>
      </w:r>
      <w:r w:rsidR="00493021">
        <w:rPr>
          <w:sz w:val="28"/>
          <w:szCs w:val="28"/>
        </w:rPr>
        <w:t>л</w:t>
      </w:r>
      <w:r w:rsidR="00C021AD">
        <w:rPr>
          <w:sz w:val="28"/>
          <w:szCs w:val="28"/>
        </w:rPr>
        <w:t>ят</w:t>
      </w:r>
      <w:r>
        <w:rPr>
          <w:sz w:val="28"/>
          <w:szCs w:val="28"/>
        </w:rPr>
        <w:t xml:space="preserve"> получить комплексную инф</w:t>
      </w:r>
      <w:r w:rsidR="003509F2">
        <w:rPr>
          <w:sz w:val="28"/>
          <w:szCs w:val="28"/>
        </w:rPr>
        <w:t>ормацию об оцениваемых объектах.</w:t>
      </w:r>
    </w:p>
    <w:p w:rsidR="00EB20A2" w:rsidRDefault="00EB20A2" w:rsidP="00C021A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FF2C40">
        <w:rPr>
          <w:bCs/>
          <w:sz w:val="28"/>
          <w:szCs w:val="28"/>
        </w:rPr>
        <w:t>При проведении НОК будет использова</w:t>
      </w:r>
      <w:r w:rsidR="00FF2C40">
        <w:rPr>
          <w:bCs/>
          <w:sz w:val="28"/>
          <w:szCs w:val="28"/>
        </w:rPr>
        <w:t xml:space="preserve">ться </w:t>
      </w:r>
      <w:r w:rsidRPr="00FF2C40">
        <w:rPr>
          <w:bCs/>
          <w:sz w:val="28"/>
          <w:szCs w:val="28"/>
        </w:rPr>
        <w:t>общедоступная информация об организации, размещаемая в форме открытых данных (</w:t>
      </w:r>
      <w:r w:rsidR="00D4671E" w:rsidRPr="008D18C6">
        <w:rPr>
          <w:sz w:val="28"/>
          <w:szCs w:val="28"/>
        </w:rPr>
        <w:t>контент-анализ информации на официальных сайтах организаций культуры</w:t>
      </w:r>
      <w:r w:rsidRPr="00FF2C40">
        <w:rPr>
          <w:bCs/>
          <w:sz w:val="28"/>
          <w:szCs w:val="28"/>
        </w:rPr>
        <w:t>), а также результаты социологического опроса, проведенного среди получателей услуг.</w:t>
      </w:r>
    </w:p>
    <w:p w:rsidR="003202DF" w:rsidRDefault="003202DF" w:rsidP="003202DF">
      <w:pPr>
        <w:ind w:firstLine="709"/>
        <w:jc w:val="both"/>
        <w:rPr>
          <w:rFonts w:eastAsia="Calibri"/>
          <w:sz w:val="28"/>
          <w:szCs w:val="28"/>
        </w:rPr>
      </w:pPr>
      <w:r w:rsidRPr="00C31E77">
        <w:rPr>
          <w:rFonts w:eastAsia="Calibri"/>
          <w:sz w:val="28"/>
          <w:szCs w:val="28"/>
        </w:rPr>
        <w:t>В 2017 году НОК подлеж</w:t>
      </w:r>
      <w:r w:rsidR="002A0EC6" w:rsidRPr="00C31E77">
        <w:rPr>
          <w:rFonts w:eastAsia="Calibri"/>
          <w:sz w:val="28"/>
          <w:szCs w:val="28"/>
        </w:rPr>
        <w:t>али</w:t>
      </w:r>
      <w:r w:rsidRPr="00C31E77">
        <w:rPr>
          <w:rFonts w:eastAsia="Calibri"/>
          <w:sz w:val="28"/>
          <w:szCs w:val="28"/>
        </w:rPr>
        <w:t xml:space="preserve"> восемь </w:t>
      </w:r>
      <w:r w:rsidR="00675350">
        <w:rPr>
          <w:rFonts w:eastAsia="Calibri"/>
          <w:sz w:val="28"/>
          <w:szCs w:val="28"/>
        </w:rPr>
        <w:t xml:space="preserve">организаций </w:t>
      </w:r>
      <w:r w:rsidR="00DC4EF5">
        <w:rPr>
          <w:rFonts w:eastAsia="Calibri"/>
          <w:sz w:val="28"/>
          <w:szCs w:val="28"/>
        </w:rPr>
        <w:t>культуры</w:t>
      </w:r>
      <w:r w:rsidR="00675350">
        <w:rPr>
          <w:rFonts w:eastAsia="Calibri"/>
          <w:sz w:val="28"/>
          <w:szCs w:val="28"/>
        </w:rPr>
        <w:br/>
        <w:t>г. Красноярска</w:t>
      </w:r>
      <w:r w:rsidRPr="00C31E77">
        <w:rPr>
          <w:rFonts w:eastAsia="Calibri"/>
          <w:sz w:val="28"/>
          <w:szCs w:val="28"/>
        </w:rPr>
        <w:t>:</w:t>
      </w:r>
    </w:p>
    <w:p w:rsidR="00F0643C" w:rsidRPr="00C31E77" w:rsidRDefault="003A4C2C" w:rsidP="00C64825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="00C64825">
        <w:rPr>
          <w:rFonts w:eastAsia="Calibri"/>
          <w:sz w:val="28"/>
          <w:szCs w:val="28"/>
        </w:rPr>
        <w:t>аблица 1</w:t>
      </w:r>
    </w:p>
    <w:tbl>
      <w:tblPr>
        <w:tblW w:w="9682" w:type="dxa"/>
        <w:jc w:val="center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4938"/>
        <w:gridCol w:w="2225"/>
        <w:gridCol w:w="1906"/>
      </w:tblGrid>
      <w:tr w:rsidR="003202DF" w:rsidRPr="00662619" w:rsidTr="00663B63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663B63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663B63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Учреждение</w:t>
            </w:r>
          </w:p>
          <w:p w:rsidR="003202DF" w:rsidRPr="001F41ED" w:rsidRDefault="003202DF" w:rsidP="00663B63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(наименование, адрес)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663B63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ФИО директора учреждения, контактный телефон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663B63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Период проведения независимой оценки качества</w:t>
            </w:r>
          </w:p>
        </w:tc>
      </w:tr>
      <w:tr w:rsidR="003202DF" w:rsidRPr="00662619" w:rsidTr="00C8660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1.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3202DF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 xml:space="preserve">Муниципальное автономное учреждение «Правобережный городской Дворец культуры» </w:t>
            </w:r>
          </w:p>
          <w:p w:rsidR="003202DF" w:rsidRPr="001F41ED" w:rsidRDefault="003202DF" w:rsidP="003202DF">
            <w:pPr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</w:rPr>
              <w:t>(ул. Коломенская, 25)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Некрасов Андрей Владимирович, т. 264-30-27, 264-80-11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с III квартала 2017 года</w:t>
            </w:r>
          </w:p>
        </w:tc>
      </w:tr>
      <w:tr w:rsidR="003202DF" w:rsidRPr="00662619" w:rsidTr="00C8660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2.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3202DF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Муниципальное автономное учреждение «Дворец культуры имени 1 Мая»</w:t>
            </w:r>
          </w:p>
          <w:p w:rsidR="003202DF" w:rsidRPr="001F41ED" w:rsidRDefault="003202DF" w:rsidP="003202DF">
            <w:pPr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</w:rPr>
              <w:t>(ул. Юности,16)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 xml:space="preserve">Трухина Наталия Вадимовна, </w:t>
            </w:r>
          </w:p>
          <w:p w:rsidR="003202DF" w:rsidRPr="001F41ED" w:rsidRDefault="003202DF" w:rsidP="003202DF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т. 264-15-92, 264-06-56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с III квартала 2017 года</w:t>
            </w:r>
          </w:p>
        </w:tc>
      </w:tr>
      <w:tr w:rsidR="003202DF" w:rsidRPr="00662619" w:rsidTr="00C8660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3.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3202DF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Муниципальное автономное учреждение «Дворец культуры «Свердловский»</w:t>
            </w:r>
          </w:p>
          <w:p w:rsidR="003202DF" w:rsidRPr="001F41ED" w:rsidRDefault="003202DF" w:rsidP="003202DF">
            <w:pPr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</w:rPr>
              <w:lastRenderedPageBreak/>
              <w:t>(ул. Вавилова, 1в)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lastRenderedPageBreak/>
              <w:t xml:space="preserve">Гниденко </w:t>
            </w:r>
          </w:p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Иван Дмитриевич</w:t>
            </w:r>
          </w:p>
          <w:p w:rsidR="003202DF" w:rsidRPr="001F41ED" w:rsidRDefault="003202DF" w:rsidP="00493021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lastRenderedPageBreak/>
              <w:t>т. 236-46-53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lastRenderedPageBreak/>
              <w:t>с III квартала 2017 года</w:t>
            </w:r>
          </w:p>
        </w:tc>
      </w:tr>
      <w:tr w:rsidR="003202DF" w:rsidRPr="00662619" w:rsidTr="00C8660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3202DF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Муниципальное автономное учреждение специализированный детский кинотеатр «Мечта»</w:t>
            </w:r>
          </w:p>
          <w:p w:rsidR="003202DF" w:rsidRPr="001F41ED" w:rsidRDefault="003202DF" w:rsidP="003202DF">
            <w:pPr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</w:rPr>
              <w:t>(ул. Мичурина, 30)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proofErr w:type="spellStart"/>
            <w:r w:rsidRPr="001F41ED">
              <w:rPr>
                <w:sz w:val="18"/>
                <w:szCs w:val="18"/>
              </w:rPr>
              <w:t>Караева</w:t>
            </w:r>
            <w:proofErr w:type="spellEnd"/>
          </w:p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 xml:space="preserve">Лариса </w:t>
            </w:r>
            <w:proofErr w:type="spellStart"/>
            <w:r w:rsidRPr="001F41ED">
              <w:rPr>
                <w:sz w:val="18"/>
                <w:szCs w:val="18"/>
              </w:rPr>
              <w:t>Фазиловна</w:t>
            </w:r>
            <w:proofErr w:type="spellEnd"/>
          </w:p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т. 202-66-91,</w:t>
            </w:r>
          </w:p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281-30-93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с III квартала 2017 года</w:t>
            </w:r>
          </w:p>
        </w:tc>
      </w:tr>
      <w:tr w:rsidR="003202DF" w:rsidRPr="00662619" w:rsidTr="00C8660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5.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3202DF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Муниципальное бюджетное учреждение культуры «Музей-усадьба им. В.И. Сурикова»</w:t>
            </w:r>
          </w:p>
          <w:p w:rsidR="003202DF" w:rsidRPr="001F41ED" w:rsidRDefault="003202DF" w:rsidP="003202DF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(ул. Ленина, 98)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Березинская Анастасия Михайловна</w:t>
            </w:r>
          </w:p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т. 211-02-13</w:t>
            </w:r>
          </w:p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211-24-78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с III квартала 2017 года</w:t>
            </w:r>
          </w:p>
        </w:tc>
      </w:tr>
      <w:tr w:rsidR="003202DF" w:rsidRPr="00662619" w:rsidTr="00C8660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6.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3202DF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Муниципальное бюджетное учреждение культуры «Централизованная клубная система» (12 филиалов)</w:t>
            </w:r>
          </w:p>
          <w:p w:rsidR="003202DF" w:rsidRPr="001F41ED" w:rsidRDefault="003202DF" w:rsidP="003202DF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(ул. Вавилова, 23)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Терешкова Нина Николаевна</w:t>
            </w:r>
          </w:p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т. 265-46-09</w:t>
            </w:r>
          </w:p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265-74-98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с III квартала 2017 года</w:t>
            </w:r>
          </w:p>
        </w:tc>
      </w:tr>
      <w:tr w:rsidR="003202DF" w:rsidRPr="00662619" w:rsidTr="00C8660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7.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3202DF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Муниципальное бюджетное учреждение культуры «Централизованная библиотечная система для детей им. Н. Островского» (19 филиалов) (ул. Сурикова, 2)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Григорьева</w:t>
            </w:r>
          </w:p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Оксана Евгеньевна</w:t>
            </w:r>
          </w:p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т. 227-18-23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с III квартала 2017 года</w:t>
            </w:r>
          </w:p>
        </w:tc>
      </w:tr>
      <w:tr w:rsidR="003202DF" w:rsidRPr="00662619" w:rsidTr="00C8660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8.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3202DF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 xml:space="preserve">Муниципальное автономное учреждение культуры «Творческий экспериментальный центр» </w:t>
            </w:r>
          </w:p>
          <w:p w:rsidR="003202DF" w:rsidRPr="001F41ED" w:rsidRDefault="003202DF" w:rsidP="003202DF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 xml:space="preserve">(ул. </w:t>
            </w:r>
            <w:proofErr w:type="spellStart"/>
            <w:r w:rsidRPr="001F41ED">
              <w:rPr>
                <w:sz w:val="18"/>
                <w:szCs w:val="18"/>
              </w:rPr>
              <w:t>Маерчака</w:t>
            </w:r>
            <w:proofErr w:type="spellEnd"/>
            <w:r w:rsidRPr="001F41ED">
              <w:rPr>
                <w:sz w:val="18"/>
                <w:szCs w:val="18"/>
              </w:rPr>
              <w:t>, 42)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Васильев Антон Дмитриевич</w:t>
            </w:r>
          </w:p>
          <w:p w:rsidR="003202DF" w:rsidRPr="001F41ED" w:rsidRDefault="003202DF" w:rsidP="003202DF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т. 212-67-35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DF" w:rsidRPr="001F41ED" w:rsidRDefault="003202DF" w:rsidP="003202DF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с III квартала 2017 года</w:t>
            </w:r>
          </w:p>
        </w:tc>
      </w:tr>
    </w:tbl>
    <w:p w:rsidR="003202DF" w:rsidRDefault="003202DF" w:rsidP="003202DF">
      <w:pPr>
        <w:ind w:firstLine="709"/>
        <w:jc w:val="both"/>
        <w:rPr>
          <w:rFonts w:eastAsia="Calibri"/>
          <w:sz w:val="28"/>
          <w:szCs w:val="28"/>
        </w:rPr>
      </w:pPr>
    </w:p>
    <w:p w:rsidR="00F254CF" w:rsidRDefault="00F254CF" w:rsidP="00F254CF">
      <w:pPr>
        <w:ind w:firstLine="709"/>
        <w:jc w:val="both"/>
        <w:rPr>
          <w:sz w:val="28"/>
          <w:szCs w:val="28"/>
        </w:rPr>
      </w:pPr>
      <w:r w:rsidRPr="00C021AD">
        <w:rPr>
          <w:sz w:val="28"/>
          <w:szCs w:val="28"/>
        </w:rPr>
        <w:t xml:space="preserve">Период проведения </w:t>
      </w:r>
      <w:r w:rsidR="005D1309" w:rsidRPr="00AD269F">
        <w:rPr>
          <w:sz w:val="28"/>
          <w:szCs w:val="28"/>
        </w:rPr>
        <w:t>НОК</w:t>
      </w:r>
      <w:r w:rsidRPr="00AD269F">
        <w:rPr>
          <w:sz w:val="28"/>
          <w:szCs w:val="28"/>
        </w:rPr>
        <w:t>: с</w:t>
      </w:r>
      <w:r w:rsidR="00451D0B" w:rsidRPr="00AD269F">
        <w:rPr>
          <w:sz w:val="28"/>
          <w:szCs w:val="28"/>
        </w:rPr>
        <w:t xml:space="preserve"> </w:t>
      </w:r>
      <w:r w:rsidR="00DC4EF5" w:rsidRPr="00AD269F">
        <w:rPr>
          <w:sz w:val="28"/>
          <w:szCs w:val="28"/>
        </w:rPr>
        <w:t>11 сентября</w:t>
      </w:r>
      <w:r w:rsidRPr="00AD269F">
        <w:rPr>
          <w:sz w:val="28"/>
          <w:szCs w:val="28"/>
        </w:rPr>
        <w:t xml:space="preserve"> по 21 сентября 2017 года.</w:t>
      </w:r>
    </w:p>
    <w:p w:rsidR="00451D0B" w:rsidRDefault="00F254CF" w:rsidP="00451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отражения деятельности организаций культуры проводилась </w:t>
      </w:r>
      <w:r w:rsidR="00CE1E83">
        <w:rPr>
          <w:sz w:val="28"/>
          <w:szCs w:val="28"/>
        </w:rPr>
        <w:t>специалистами</w:t>
      </w:r>
      <w:r w:rsidR="000E4B4D">
        <w:rPr>
          <w:sz w:val="28"/>
          <w:szCs w:val="28"/>
        </w:rPr>
        <w:t xml:space="preserve"> </w:t>
      </w:r>
      <w:r w:rsidR="00DC4EF5">
        <w:rPr>
          <w:sz w:val="28"/>
          <w:szCs w:val="28"/>
        </w:rPr>
        <w:t>оператора - а</w:t>
      </w:r>
      <w:r w:rsidR="000E4B4D" w:rsidRPr="00DC4EF5">
        <w:rPr>
          <w:sz w:val="28"/>
          <w:szCs w:val="28"/>
        </w:rPr>
        <w:t>втономной некоммерческой организации «Красноярский городской инновационно-т</w:t>
      </w:r>
      <w:bookmarkStart w:id="0" w:name="_GoBack"/>
      <w:bookmarkEnd w:id="0"/>
      <w:r w:rsidR="000E4B4D" w:rsidRPr="00DC4EF5">
        <w:rPr>
          <w:sz w:val="28"/>
          <w:szCs w:val="28"/>
        </w:rPr>
        <w:t>ехнологический бизнес-инкубатор».</w:t>
      </w:r>
    </w:p>
    <w:p w:rsidR="007E5436" w:rsidRPr="00755E36" w:rsidRDefault="007E5436" w:rsidP="008D18C6">
      <w:pPr>
        <w:ind w:firstLine="709"/>
        <w:jc w:val="both"/>
        <w:rPr>
          <w:b/>
          <w:color w:val="000000"/>
          <w:sz w:val="28"/>
          <w:szCs w:val="28"/>
          <w:lang w:eastAsia="ru-RU"/>
        </w:rPr>
      </w:pPr>
    </w:p>
    <w:p w:rsidR="001F41ED" w:rsidRDefault="001F41ED" w:rsidP="004A2479">
      <w:pPr>
        <w:pStyle w:val="a3"/>
        <w:ind w:left="1069"/>
        <w:jc w:val="center"/>
        <w:rPr>
          <w:b/>
          <w:color w:val="000000"/>
          <w:sz w:val="28"/>
          <w:szCs w:val="28"/>
          <w:lang w:eastAsia="ru-RU"/>
        </w:rPr>
      </w:pPr>
      <w:r w:rsidRPr="001F41ED">
        <w:rPr>
          <w:b/>
          <w:color w:val="000000"/>
          <w:sz w:val="28"/>
          <w:szCs w:val="28"/>
          <w:lang w:eastAsia="ru-RU"/>
        </w:rPr>
        <w:t xml:space="preserve">Расчет интегрального значения показателей </w:t>
      </w:r>
      <w:r w:rsidRPr="001F41ED">
        <w:rPr>
          <w:b/>
          <w:i/>
          <w:color w:val="000000"/>
          <w:sz w:val="28"/>
          <w:szCs w:val="28"/>
          <w:lang w:eastAsia="ru-RU"/>
        </w:rPr>
        <w:t>i</w:t>
      </w:r>
      <w:r w:rsidRPr="001F41ED">
        <w:rPr>
          <w:b/>
          <w:color w:val="000000"/>
          <w:sz w:val="28"/>
          <w:szCs w:val="28"/>
          <w:lang w:eastAsia="ru-RU"/>
        </w:rPr>
        <w:t>-ой организации культуры, определяемых путем анализа информации, размещенной на официальном сайте</w:t>
      </w:r>
    </w:p>
    <w:p w:rsidR="001F41ED" w:rsidRPr="001F41ED" w:rsidRDefault="001F41ED" w:rsidP="00E43355">
      <w:pPr>
        <w:pStyle w:val="a3"/>
        <w:ind w:left="1069"/>
        <w:rPr>
          <w:b/>
          <w:color w:val="000000"/>
          <w:sz w:val="28"/>
          <w:szCs w:val="28"/>
          <w:lang w:eastAsia="ru-RU"/>
        </w:rPr>
      </w:pPr>
    </w:p>
    <w:p w:rsidR="001F41ED" w:rsidRDefault="001F41ED" w:rsidP="001F41E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Интегральное значение показателей </w:t>
      </w:r>
      <w:r>
        <w:rPr>
          <w:i/>
          <w:color w:val="000000"/>
          <w:sz w:val="28"/>
          <w:szCs w:val="28"/>
          <w:lang w:eastAsia="ru-RU"/>
        </w:rPr>
        <w:t>i</w:t>
      </w:r>
      <w:r>
        <w:rPr>
          <w:color w:val="000000"/>
          <w:sz w:val="28"/>
          <w:szCs w:val="28"/>
          <w:lang w:eastAsia="ru-RU"/>
        </w:rPr>
        <w:t>-ой организации культуры, определя</w:t>
      </w:r>
      <w:r w:rsidR="004A2479">
        <w:rPr>
          <w:color w:val="000000"/>
          <w:sz w:val="28"/>
          <w:szCs w:val="28"/>
          <w:lang w:eastAsia="ru-RU"/>
        </w:rPr>
        <w:t>лось</w:t>
      </w:r>
      <w:r>
        <w:rPr>
          <w:color w:val="000000"/>
          <w:sz w:val="28"/>
          <w:szCs w:val="28"/>
          <w:lang w:eastAsia="ru-RU"/>
        </w:rPr>
        <w:t xml:space="preserve"> путем анализа информации, размещенной на официальном сайте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откр</m:t>
            </m:r>
          </m:sup>
        </m:sSubSup>
      </m:oMath>
      <w:r>
        <w:rPr>
          <w:color w:val="000000"/>
          <w:sz w:val="28"/>
          <w:szCs w:val="28"/>
          <w:lang w:eastAsia="ru-RU"/>
        </w:rPr>
        <w:t>), рассчитыва</w:t>
      </w:r>
      <w:r w:rsidR="004A2479">
        <w:rPr>
          <w:color w:val="000000"/>
          <w:sz w:val="28"/>
          <w:szCs w:val="28"/>
          <w:lang w:eastAsia="ru-RU"/>
        </w:rPr>
        <w:t>лось</w:t>
      </w:r>
      <w:r>
        <w:rPr>
          <w:color w:val="000000"/>
          <w:sz w:val="28"/>
          <w:szCs w:val="28"/>
          <w:lang w:eastAsia="ru-RU"/>
        </w:rPr>
        <w:t xml:space="preserve"> по формуле:</w:t>
      </w:r>
    </w:p>
    <w:p w:rsidR="001F41ED" w:rsidRDefault="001F41ED" w:rsidP="001F41ED">
      <w:pPr>
        <w:ind w:firstLine="709"/>
        <w:jc w:val="center"/>
        <w:rPr>
          <w:color w:val="000000"/>
          <w:sz w:val="28"/>
          <w:szCs w:val="28"/>
          <w:lang w:eastAsia="ru-RU"/>
        </w:rPr>
      </w:pPr>
      <w:r w:rsidRPr="00185259">
        <w:rPr>
          <w:color w:val="000000"/>
          <w:position w:val="-16"/>
          <w:sz w:val="28"/>
          <w:szCs w:val="28"/>
          <w:lang w:eastAsia="ru-RU"/>
        </w:rPr>
        <w:object w:dxaOrig="205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23.8pt" o:ole="">
            <v:imagedata r:id="rId9" o:title=""/>
          </v:shape>
          <o:OLEObject Type="Embed" ProgID="Equation.3" ShapeID="_x0000_i1025" DrawAspect="Content" ObjectID="_1567490898" r:id="rId10"/>
        </w:object>
      </w:r>
      <w:r>
        <w:rPr>
          <w:color w:val="000000"/>
          <w:sz w:val="28"/>
          <w:szCs w:val="28"/>
          <w:lang w:eastAsia="ru-RU"/>
        </w:rPr>
        <w:t>, где:</w:t>
      </w:r>
    </w:p>
    <w:p w:rsidR="001F41ED" w:rsidRDefault="008E6AFD" w:rsidP="001F41ED">
      <w:pPr>
        <w:ind w:firstLine="709"/>
        <w:jc w:val="both"/>
        <w:rPr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iks</m:t>
            </m:r>
          </m:sub>
        </m:sSub>
      </m:oMath>
      <w:r w:rsidR="001F41ED">
        <w:rPr>
          <w:color w:val="000000"/>
          <w:sz w:val="28"/>
          <w:szCs w:val="28"/>
          <w:lang w:eastAsia="ru-RU"/>
        </w:rPr>
        <w:t xml:space="preserve"> – интегральное значение уровня поисковой доступности </w:t>
      </w:r>
      <w:r w:rsidR="001F41ED">
        <w:rPr>
          <w:i/>
          <w:color w:val="000000"/>
          <w:sz w:val="28"/>
          <w:szCs w:val="28"/>
          <w:lang w:eastAsia="ru-RU"/>
        </w:rPr>
        <w:t>k</w:t>
      </w:r>
      <w:r w:rsidR="001F41ED">
        <w:rPr>
          <w:color w:val="000000"/>
          <w:sz w:val="28"/>
          <w:szCs w:val="28"/>
          <w:lang w:eastAsia="ru-RU"/>
        </w:rPr>
        <w:t xml:space="preserve">-ого информационного объекта по </w:t>
      </w:r>
      <w:r w:rsidR="001F41ED">
        <w:rPr>
          <w:i/>
          <w:color w:val="000000"/>
          <w:sz w:val="28"/>
          <w:szCs w:val="28"/>
          <w:lang w:eastAsia="ru-RU"/>
        </w:rPr>
        <w:t>s</w:t>
      </w:r>
      <w:r w:rsidR="001F41ED">
        <w:rPr>
          <w:color w:val="000000"/>
          <w:sz w:val="28"/>
          <w:szCs w:val="28"/>
          <w:lang w:eastAsia="ru-RU"/>
        </w:rPr>
        <w:t>-</w:t>
      </w:r>
      <w:proofErr w:type="spellStart"/>
      <w:r w:rsidR="001F41ED">
        <w:rPr>
          <w:color w:val="000000"/>
          <w:sz w:val="28"/>
          <w:szCs w:val="28"/>
          <w:lang w:eastAsia="ru-RU"/>
        </w:rPr>
        <w:t>му</w:t>
      </w:r>
      <w:proofErr w:type="spellEnd"/>
      <w:r w:rsidR="001F41ED">
        <w:rPr>
          <w:color w:val="000000"/>
          <w:sz w:val="28"/>
          <w:szCs w:val="28"/>
          <w:lang w:eastAsia="ru-RU"/>
        </w:rPr>
        <w:t xml:space="preserve"> показателю, характеризующему общие критерии качества оказания услуг, размещенного на официальном сайте </w:t>
      </w:r>
      <w:r w:rsidR="001F41ED">
        <w:rPr>
          <w:i/>
          <w:color w:val="000000"/>
          <w:sz w:val="28"/>
          <w:szCs w:val="28"/>
          <w:lang w:eastAsia="ru-RU"/>
        </w:rPr>
        <w:t>i</w:t>
      </w:r>
      <w:r w:rsidR="001F41ED">
        <w:rPr>
          <w:color w:val="000000"/>
          <w:sz w:val="28"/>
          <w:szCs w:val="28"/>
          <w:lang w:eastAsia="ru-RU"/>
        </w:rPr>
        <w:t>-ой организации культуры.</w:t>
      </w:r>
    </w:p>
    <w:p w:rsidR="001F41ED" w:rsidRDefault="001F41ED" w:rsidP="001F41E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Поиск информационных объектов на официальном сайте организации культуры осуществля</w:t>
      </w:r>
      <w:r w:rsidR="005D1309">
        <w:rPr>
          <w:color w:val="000000"/>
          <w:sz w:val="28"/>
          <w:szCs w:val="28"/>
          <w:lang w:eastAsia="ru-RU"/>
        </w:rPr>
        <w:t>л</w:t>
      </w:r>
      <w:r>
        <w:rPr>
          <w:color w:val="000000"/>
          <w:sz w:val="28"/>
          <w:szCs w:val="28"/>
          <w:lang w:eastAsia="ru-RU"/>
        </w:rPr>
        <w:t xml:space="preserve">ся с использованием внутренней навигационной системы сайта в виде меню, карты сайта, ссылок и баннеров. </w:t>
      </w:r>
    </w:p>
    <w:p w:rsidR="001F41ED" w:rsidRDefault="001F41ED" w:rsidP="001F41E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Уровень поисковой доступности </w:t>
      </w:r>
      <w:r>
        <w:rPr>
          <w:i/>
          <w:color w:val="000000"/>
          <w:sz w:val="28"/>
          <w:szCs w:val="28"/>
          <w:lang w:eastAsia="ru-RU"/>
        </w:rPr>
        <w:t>k</w:t>
      </w:r>
      <w:r>
        <w:rPr>
          <w:color w:val="000000"/>
          <w:sz w:val="28"/>
          <w:szCs w:val="28"/>
          <w:lang w:eastAsia="ru-RU"/>
        </w:rPr>
        <w:t xml:space="preserve">-ого информационного объекта по </w:t>
      </w:r>
      <w:r>
        <w:rPr>
          <w:i/>
          <w:color w:val="000000"/>
          <w:sz w:val="28"/>
          <w:szCs w:val="28"/>
          <w:lang w:eastAsia="ru-RU"/>
        </w:rPr>
        <w:t>s</w:t>
      </w:r>
      <w:r>
        <w:rPr>
          <w:color w:val="000000"/>
          <w:sz w:val="28"/>
          <w:szCs w:val="28"/>
          <w:lang w:eastAsia="ru-RU"/>
        </w:rPr>
        <w:noBreakHyphen/>
      </w:r>
      <w:proofErr w:type="spellStart"/>
      <w:r>
        <w:rPr>
          <w:color w:val="000000"/>
          <w:sz w:val="28"/>
          <w:szCs w:val="28"/>
          <w:lang w:eastAsia="ru-RU"/>
        </w:rPr>
        <w:t>му</w:t>
      </w:r>
      <w:proofErr w:type="spellEnd"/>
      <w:r>
        <w:rPr>
          <w:color w:val="000000"/>
          <w:sz w:val="28"/>
          <w:szCs w:val="28"/>
          <w:lang w:eastAsia="ru-RU"/>
        </w:rPr>
        <w:t xml:space="preserve"> показателю, характеризующему общие критерии качества оказания услуг, размещенного на официальном сайте </w:t>
      </w:r>
      <w:r>
        <w:rPr>
          <w:i/>
          <w:color w:val="000000"/>
          <w:sz w:val="28"/>
          <w:szCs w:val="28"/>
          <w:lang w:eastAsia="ru-RU"/>
        </w:rPr>
        <w:t>i</w:t>
      </w:r>
      <w:r>
        <w:rPr>
          <w:color w:val="000000"/>
          <w:sz w:val="28"/>
          <w:szCs w:val="28"/>
          <w:lang w:eastAsia="ru-RU"/>
        </w:rPr>
        <w:t>-ой организации культуры, определя</w:t>
      </w:r>
      <w:r w:rsidR="005D1309">
        <w:rPr>
          <w:color w:val="000000"/>
          <w:sz w:val="28"/>
          <w:szCs w:val="28"/>
          <w:lang w:eastAsia="ru-RU"/>
        </w:rPr>
        <w:t>л</w:t>
      </w:r>
      <w:r>
        <w:rPr>
          <w:color w:val="000000"/>
          <w:sz w:val="28"/>
          <w:szCs w:val="28"/>
          <w:lang w:eastAsia="ru-RU"/>
        </w:rPr>
        <w:t>ся с учетом следующего правила (схемы):</w:t>
      </w:r>
    </w:p>
    <w:p w:rsidR="001F41ED" w:rsidRDefault="001F41ED" w:rsidP="001F41E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«1» –</w:t>
      </w:r>
      <w:r w:rsidR="008D18C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информационный объект найден на официальном сайте (открыт и доступен для пользователя);</w:t>
      </w:r>
    </w:p>
    <w:p w:rsidR="001F41ED" w:rsidRDefault="001F41ED" w:rsidP="001F41E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«0» –</w:t>
      </w:r>
      <w:r w:rsidR="008D18C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информационный объект не найден (недоступен для пользователя).</w:t>
      </w:r>
    </w:p>
    <w:p w:rsidR="00675350" w:rsidRDefault="00675350" w:rsidP="001F41E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Максимально возможный балл по данному направлению экспертизы – 20 баллов.</w:t>
      </w:r>
    </w:p>
    <w:p w:rsidR="00493021" w:rsidRPr="00E61C68" w:rsidRDefault="00B178AE" w:rsidP="0049302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493021" w:rsidRPr="00E61C68">
        <w:rPr>
          <w:sz w:val="28"/>
          <w:szCs w:val="28"/>
        </w:rPr>
        <w:t xml:space="preserve">Исследование интернет-сайтов организаций культуры осуществлялось  методом сплошного просмотра содержимого страниц </w:t>
      </w:r>
      <w:r w:rsidR="00493021" w:rsidRPr="00E61C68">
        <w:rPr>
          <w:sz w:val="28"/>
          <w:szCs w:val="28"/>
          <w:lang w:val="en-US"/>
        </w:rPr>
        <w:t>web</w:t>
      </w:r>
      <w:r w:rsidR="00493021" w:rsidRPr="00E61C68">
        <w:rPr>
          <w:sz w:val="28"/>
          <w:szCs w:val="28"/>
        </w:rPr>
        <w:t>-ресурса (скрининг наличия) с выявлением и фиксацией в соответствии с показателями, определенными Методическими рекомендациями, являющимися приложением к приказу Минкультуры России от 22.11.2016 № 2542 «Об утверждении показателей, характеризующих общие критерии оценки качества оказания услуг организациями культуры».</w:t>
      </w:r>
    </w:p>
    <w:p w:rsidR="00B178AE" w:rsidRDefault="00C021AD" w:rsidP="00C021AD">
      <w:pPr>
        <w:tabs>
          <w:tab w:val="left" w:pos="3686"/>
        </w:tabs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Анализ</w:t>
      </w:r>
      <w:r w:rsidR="00B178AE">
        <w:rPr>
          <w:color w:val="000000"/>
          <w:sz w:val="28"/>
          <w:szCs w:val="28"/>
          <w:lang w:eastAsia="ru-RU"/>
        </w:rPr>
        <w:t xml:space="preserve"> информации, размещенной на официальн</w:t>
      </w:r>
      <w:r w:rsidR="00493021">
        <w:rPr>
          <w:color w:val="000000"/>
          <w:sz w:val="28"/>
          <w:szCs w:val="28"/>
          <w:lang w:eastAsia="ru-RU"/>
        </w:rPr>
        <w:t>ых</w:t>
      </w:r>
      <w:r w:rsidR="00B178AE">
        <w:rPr>
          <w:color w:val="000000"/>
          <w:sz w:val="28"/>
          <w:szCs w:val="28"/>
          <w:lang w:eastAsia="ru-RU"/>
        </w:rPr>
        <w:t xml:space="preserve"> сайт</w:t>
      </w:r>
      <w:r w:rsidR="00493021">
        <w:rPr>
          <w:color w:val="000000"/>
          <w:sz w:val="28"/>
          <w:szCs w:val="28"/>
          <w:lang w:eastAsia="ru-RU"/>
        </w:rPr>
        <w:t>ах</w:t>
      </w:r>
      <w:r w:rsidR="00B178AE">
        <w:rPr>
          <w:color w:val="000000"/>
          <w:sz w:val="28"/>
          <w:szCs w:val="28"/>
          <w:lang w:eastAsia="ru-RU"/>
        </w:rPr>
        <w:t xml:space="preserve"> организаций культуры, представлен</w:t>
      </w:r>
      <w:r>
        <w:rPr>
          <w:color w:val="000000"/>
          <w:sz w:val="28"/>
          <w:szCs w:val="28"/>
          <w:lang w:eastAsia="ru-RU"/>
        </w:rPr>
        <w:t xml:space="preserve"> </w:t>
      </w:r>
      <w:r w:rsidR="00B178AE">
        <w:rPr>
          <w:color w:val="000000"/>
          <w:sz w:val="28"/>
          <w:szCs w:val="28"/>
          <w:lang w:eastAsia="ru-RU"/>
        </w:rPr>
        <w:t>в таблице</w:t>
      </w:r>
      <w:r w:rsidR="003A4C2C">
        <w:rPr>
          <w:color w:val="000000"/>
          <w:sz w:val="28"/>
          <w:szCs w:val="28"/>
          <w:lang w:eastAsia="ru-RU"/>
        </w:rPr>
        <w:t xml:space="preserve"> 2.</w:t>
      </w:r>
    </w:p>
    <w:p w:rsidR="001F41ED" w:rsidRDefault="001F41ED" w:rsidP="00C021AD">
      <w:pPr>
        <w:tabs>
          <w:tab w:val="left" w:pos="368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F41ED" w:rsidRDefault="001F41ED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F41ED" w:rsidRDefault="001F41ED" w:rsidP="001F41ED">
      <w:pPr>
        <w:tabs>
          <w:tab w:val="left" w:pos="3686"/>
        </w:tabs>
        <w:ind w:firstLine="709"/>
        <w:jc w:val="both"/>
        <w:rPr>
          <w:sz w:val="28"/>
          <w:szCs w:val="28"/>
          <w:lang w:eastAsia="ru-RU"/>
        </w:rPr>
        <w:sectPr w:rsidR="001F41ED" w:rsidSect="00EB0E72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425"/>
        <w:gridCol w:w="3544"/>
        <w:gridCol w:w="992"/>
        <w:gridCol w:w="992"/>
        <w:gridCol w:w="993"/>
        <w:gridCol w:w="780"/>
        <w:gridCol w:w="780"/>
        <w:gridCol w:w="991"/>
        <w:gridCol w:w="1134"/>
        <w:gridCol w:w="780"/>
      </w:tblGrid>
      <w:tr w:rsidR="00C64825" w:rsidTr="00C64825">
        <w:trPr>
          <w:cantSplit/>
          <w:trHeight w:val="95"/>
          <w:tblHeader/>
        </w:trPr>
        <w:tc>
          <w:tcPr>
            <w:tcW w:w="14956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:rsidR="00C64825" w:rsidRPr="00C64825" w:rsidRDefault="003A4C2C" w:rsidP="008D18C6">
            <w:pPr>
              <w:ind w:left="113" w:right="113"/>
              <w:jc w:val="right"/>
              <w:rPr>
                <w:color w:val="000000"/>
                <w:sz w:val="28"/>
                <w:szCs w:val="18"/>
                <w:lang w:eastAsia="ru-RU"/>
              </w:rPr>
            </w:pPr>
            <w:r>
              <w:rPr>
                <w:color w:val="000000"/>
                <w:sz w:val="28"/>
                <w:szCs w:val="18"/>
                <w:lang w:eastAsia="ru-RU"/>
              </w:rPr>
              <w:lastRenderedPageBreak/>
              <w:t>т</w:t>
            </w:r>
            <w:r w:rsidR="00C64825" w:rsidRPr="00C64825">
              <w:rPr>
                <w:color w:val="000000"/>
                <w:sz w:val="28"/>
                <w:szCs w:val="18"/>
                <w:lang w:eastAsia="ru-RU"/>
              </w:rPr>
              <w:t xml:space="preserve">аблица </w:t>
            </w:r>
            <w:r w:rsidR="008D18C6">
              <w:rPr>
                <w:color w:val="000000"/>
                <w:sz w:val="28"/>
                <w:szCs w:val="18"/>
                <w:lang w:eastAsia="ru-RU"/>
              </w:rPr>
              <w:t>2</w:t>
            </w:r>
          </w:p>
        </w:tc>
      </w:tr>
      <w:tr w:rsidR="00C64825" w:rsidTr="00ED7969">
        <w:trPr>
          <w:cantSplit/>
          <w:trHeight w:val="3005"/>
          <w:tblHeader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25" w:rsidRPr="00D9331E" w:rsidRDefault="00C64825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 (</w:t>
            </w:r>
            <w:r w:rsidRPr="00D9331E">
              <w:rPr>
                <w:i/>
                <w:color w:val="000000"/>
                <w:sz w:val="18"/>
                <w:szCs w:val="18"/>
                <w:lang w:val="en-US" w:eastAsia="ru-RU"/>
              </w:rPr>
              <w:t>s</w:t>
            </w:r>
            <w:r w:rsidRPr="00D9331E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5" w:rsidRPr="00D9331E" w:rsidRDefault="00C64825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 xml:space="preserve">Наименование информационного объекта </w:t>
            </w:r>
            <w:r w:rsidRPr="00D9331E">
              <w:rPr>
                <w:color w:val="000000"/>
                <w:sz w:val="18"/>
                <w:szCs w:val="18"/>
                <w:lang w:val="en-US" w:eastAsia="ru-RU"/>
              </w:rPr>
              <w:t>(</w:t>
            </w:r>
            <w:r w:rsidRPr="00D9331E">
              <w:rPr>
                <w:i/>
                <w:color w:val="000000"/>
                <w:sz w:val="18"/>
                <w:szCs w:val="18"/>
                <w:lang w:val="en-US" w:eastAsia="ru-RU"/>
              </w:rPr>
              <w:t>k</w:t>
            </w:r>
            <w:r w:rsidRPr="00D9331E">
              <w:rPr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4825" w:rsidRPr="00D9331E" w:rsidRDefault="00C64825" w:rsidP="00D9331E">
            <w:pPr>
              <w:ind w:left="113" w:right="113"/>
              <w:rPr>
                <w:sz w:val="18"/>
                <w:szCs w:val="18"/>
              </w:rPr>
            </w:pPr>
            <w:r w:rsidRPr="00D9331E">
              <w:rPr>
                <w:sz w:val="18"/>
                <w:szCs w:val="18"/>
              </w:rPr>
              <w:t>Муниципальное автономное учреждение «Правобережный городской Дворец культуры»</w:t>
            </w:r>
          </w:p>
          <w:p w:rsidR="00C64825" w:rsidRPr="00D9331E" w:rsidRDefault="00C64825" w:rsidP="00D9331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4825" w:rsidRPr="00D9331E" w:rsidRDefault="00C64825" w:rsidP="00D9331E">
            <w:pPr>
              <w:ind w:left="113" w:right="113"/>
              <w:rPr>
                <w:sz w:val="18"/>
                <w:szCs w:val="18"/>
              </w:rPr>
            </w:pPr>
            <w:r w:rsidRPr="00D9331E">
              <w:rPr>
                <w:sz w:val="18"/>
                <w:szCs w:val="18"/>
              </w:rPr>
              <w:t>Муниципальное автономное учреждение «Дворец культуры имени 1 Мая»</w:t>
            </w:r>
          </w:p>
          <w:p w:rsidR="00C64825" w:rsidRPr="00D9331E" w:rsidRDefault="00C64825" w:rsidP="00D9331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4825" w:rsidRPr="00D9331E" w:rsidRDefault="00C64825" w:rsidP="00D9331E">
            <w:pPr>
              <w:ind w:left="113" w:right="113"/>
              <w:rPr>
                <w:sz w:val="18"/>
                <w:szCs w:val="18"/>
              </w:rPr>
            </w:pPr>
            <w:r w:rsidRPr="00D9331E">
              <w:rPr>
                <w:sz w:val="18"/>
                <w:szCs w:val="18"/>
              </w:rPr>
              <w:t>Муниципальное автономное учреждение «Дворец культуры «Свердловский»</w:t>
            </w:r>
          </w:p>
          <w:p w:rsidR="00C64825" w:rsidRPr="00D9331E" w:rsidRDefault="00C64825" w:rsidP="00D9331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4825" w:rsidRPr="00D9331E" w:rsidRDefault="00C64825" w:rsidP="00D9331E">
            <w:pPr>
              <w:ind w:left="113" w:right="113"/>
              <w:rPr>
                <w:sz w:val="18"/>
                <w:szCs w:val="18"/>
              </w:rPr>
            </w:pPr>
            <w:r w:rsidRPr="00D9331E">
              <w:rPr>
                <w:sz w:val="18"/>
                <w:szCs w:val="18"/>
              </w:rPr>
              <w:t>Муниципальное автономное учреждение специализированный детский кинотеатр «Мечта»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4825" w:rsidRPr="00D9331E" w:rsidRDefault="00C64825" w:rsidP="00D9331E">
            <w:pPr>
              <w:ind w:left="113" w:right="113"/>
              <w:rPr>
                <w:sz w:val="18"/>
                <w:szCs w:val="18"/>
              </w:rPr>
            </w:pPr>
            <w:r w:rsidRPr="00D9331E">
              <w:rPr>
                <w:sz w:val="18"/>
                <w:szCs w:val="18"/>
              </w:rPr>
              <w:t>Муниципальное бюджетное учреждение культуры «Музей-усадьба им. В.И. Сурикова»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4825" w:rsidRPr="00D9331E" w:rsidRDefault="00C64825" w:rsidP="00D9331E">
            <w:pPr>
              <w:ind w:left="113" w:right="113"/>
              <w:rPr>
                <w:sz w:val="18"/>
                <w:szCs w:val="18"/>
              </w:rPr>
            </w:pPr>
            <w:r w:rsidRPr="00D9331E">
              <w:rPr>
                <w:sz w:val="18"/>
                <w:szCs w:val="18"/>
              </w:rPr>
              <w:t>Муниципальное бюджетное учреждение культуры «Централизованная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4825" w:rsidRPr="00D9331E" w:rsidRDefault="00C64825" w:rsidP="00D9331E">
            <w:pPr>
              <w:ind w:left="113" w:right="113"/>
              <w:rPr>
                <w:sz w:val="18"/>
                <w:szCs w:val="18"/>
              </w:rPr>
            </w:pPr>
            <w:r w:rsidRPr="00D9331E">
              <w:rPr>
                <w:sz w:val="18"/>
                <w:szCs w:val="18"/>
              </w:rPr>
              <w:t>Муниципальное бюджетное учреждение культуры «Централизованная библиотечная система для детей им. Н. Островского»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4825" w:rsidRPr="00D9331E" w:rsidRDefault="00C64825" w:rsidP="00D9331E">
            <w:pPr>
              <w:ind w:left="113" w:right="113"/>
              <w:rPr>
                <w:sz w:val="18"/>
                <w:szCs w:val="18"/>
              </w:rPr>
            </w:pPr>
            <w:r w:rsidRPr="00D9331E">
              <w:rPr>
                <w:sz w:val="18"/>
                <w:szCs w:val="18"/>
              </w:rPr>
              <w:t>Муниципальное автономное учреждение культуры «Творческий экспериментальный центр»</w:t>
            </w:r>
          </w:p>
          <w:p w:rsidR="00C64825" w:rsidRPr="00D9331E" w:rsidRDefault="00C64825" w:rsidP="00D9331E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E36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(</w:t>
            </w:r>
            <w:r w:rsidRPr="00D9331E">
              <w:rPr>
                <w:i/>
                <w:color w:val="000000"/>
                <w:sz w:val="18"/>
                <w:szCs w:val="18"/>
                <w:lang w:val="en-US" w:eastAsia="ru-RU"/>
              </w:rPr>
              <w:t>s</w:t>
            </w:r>
            <w:r w:rsidRPr="00D9331E">
              <w:rPr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1</w:t>
            </w:r>
            <w:r w:rsidRPr="00D9331E">
              <w:rPr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6" w:rsidRPr="00D9331E" w:rsidRDefault="002A0EC6" w:rsidP="00D9331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331E">
              <w:rPr>
                <w:color w:val="000000"/>
                <w:sz w:val="18"/>
                <w:szCs w:val="18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iCs/>
                <w:color w:val="000000"/>
                <w:sz w:val="18"/>
                <w:szCs w:val="18"/>
                <w:lang w:eastAsia="ru-RU"/>
              </w:rPr>
              <w:t>Почтовый адрес организации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iCs/>
                <w:color w:val="000000"/>
                <w:sz w:val="18"/>
                <w:szCs w:val="18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C12941" w:rsidP="00D9331E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C12941" w:rsidP="00D9331E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Контактные телефоны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C12941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E36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(</w:t>
            </w:r>
            <w:r w:rsidRPr="00D9331E">
              <w:rPr>
                <w:i/>
                <w:color w:val="000000"/>
                <w:sz w:val="18"/>
                <w:szCs w:val="18"/>
                <w:lang w:val="en-US" w:eastAsia="ru-RU"/>
              </w:rPr>
              <w:t>s</w:t>
            </w:r>
            <w:r w:rsidRPr="00D9331E">
              <w:rPr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D9331E">
              <w:rPr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6" w:rsidRPr="00D9331E" w:rsidRDefault="002A0EC6" w:rsidP="00D9331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331E">
              <w:rPr>
                <w:color w:val="000000"/>
                <w:sz w:val="18"/>
                <w:szCs w:val="18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</w:t>
            </w:r>
            <w:r w:rsidRPr="00D9331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C12941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D933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Информация о планируемых мероприятиях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D933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Default="002A0EC6" w:rsidP="00C86609">
            <w:pPr>
              <w:rPr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C86609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Default="002A0EC6" w:rsidP="00C86609">
            <w:pPr>
              <w:rPr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0EC6" w:rsidTr="00ED7969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Default="002A0EC6" w:rsidP="00C86609">
            <w:pPr>
              <w:rPr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C6" w:rsidRPr="00D9331E" w:rsidRDefault="002A0EC6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331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A0EC6" w:rsidRPr="00D9331E" w:rsidRDefault="002A0EC6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0EC6" w:rsidRPr="003A4C2C" w:rsidTr="00ED79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C6" w:rsidRPr="003A4C2C" w:rsidRDefault="002A0EC6" w:rsidP="00C86609">
            <w:pPr>
              <w:rPr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C6" w:rsidRPr="003A4C2C" w:rsidRDefault="002A0EC6" w:rsidP="00C86609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6" w:rsidRPr="003A4C2C" w:rsidRDefault="002A0EC6" w:rsidP="00C8660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C6" w:rsidRPr="003A4C2C" w:rsidRDefault="008E6AFD" w:rsidP="00C86609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откр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6" w:rsidRPr="003A4C2C" w:rsidRDefault="00C12941" w:rsidP="00BF76E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A4C2C">
              <w:rPr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6" w:rsidRPr="003A4C2C" w:rsidRDefault="002A0EC6" w:rsidP="00BF76E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A4C2C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C12941" w:rsidRPr="003A4C2C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6" w:rsidRPr="003A4C2C" w:rsidRDefault="002A0EC6" w:rsidP="00C8660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A4C2C">
              <w:rPr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6" w:rsidRPr="003A4C2C" w:rsidRDefault="002A0EC6" w:rsidP="00D217CC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A4C2C">
              <w:rPr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6" w:rsidRPr="003A4C2C" w:rsidRDefault="002A0EC6" w:rsidP="00C8660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A4C2C">
              <w:rPr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6" w:rsidRPr="003A4C2C" w:rsidRDefault="002A0EC6" w:rsidP="00C8660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A4C2C"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6" w:rsidRPr="003A4C2C" w:rsidRDefault="002A0EC6" w:rsidP="00BF76E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A4C2C">
              <w:rPr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6" w:rsidRPr="003A4C2C" w:rsidRDefault="002A0EC6" w:rsidP="00C8660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A4C2C">
              <w:rPr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E43355" w:rsidRDefault="00E43355">
      <w:pPr>
        <w:suppressAutoHyphens w:val="0"/>
        <w:spacing w:after="200" w:line="276" w:lineRule="auto"/>
        <w:rPr>
          <w:sz w:val="28"/>
          <w:szCs w:val="28"/>
          <w:lang w:eastAsia="ru-RU"/>
        </w:rPr>
        <w:sectPr w:rsidR="00E43355" w:rsidSect="00C64825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  <w:lang w:eastAsia="ru-RU"/>
        </w:rPr>
        <w:br w:type="page"/>
      </w:r>
    </w:p>
    <w:p w:rsidR="00530BC6" w:rsidRDefault="00530BC6" w:rsidP="00E61C6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Таким образом, интегральное значение показателей для проанализированных организаций культуры в целом можно охарактеризовать как высокое и выше среднего, что говорит о </w:t>
      </w:r>
      <w:r w:rsidR="000D339D">
        <w:rPr>
          <w:color w:val="000000"/>
          <w:sz w:val="28"/>
          <w:szCs w:val="28"/>
          <w:lang w:eastAsia="ru-RU"/>
        </w:rPr>
        <w:t xml:space="preserve">достаточно </w:t>
      </w:r>
      <w:r>
        <w:rPr>
          <w:color w:val="000000"/>
          <w:sz w:val="28"/>
          <w:szCs w:val="28"/>
          <w:lang w:eastAsia="ru-RU"/>
        </w:rPr>
        <w:t xml:space="preserve">высоком уровне </w:t>
      </w:r>
      <w:r w:rsidRPr="00530BC6">
        <w:rPr>
          <w:sz w:val="28"/>
          <w:szCs w:val="28"/>
        </w:rPr>
        <w:t>открытости и доступности информации об организациях культуры.</w:t>
      </w:r>
    </w:p>
    <w:p w:rsidR="00E61C68" w:rsidRDefault="00E61C68" w:rsidP="00E61C6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отсутствие на сайтах информации о результатах независимой оценки качества оказания услуг организациями культуры является результатом объективно сложившейся ситуации – организации культуры только проходят процедуру независимой оценки.</w:t>
      </w:r>
    </w:p>
    <w:p w:rsidR="00530BC6" w:rsidRDefault="00530BC6">
      <w:pPr>
        <w:suppressAutoHyphens w:val="0"/>
        <w:spacing w:line="276" w:lineRule="auto"/>
        <w:rPr>
          <w:b/>
          <w:color w:val="000000"/>
          <w:sz w:val="28"/>
          <w:szCs w:val="28"/>
          <w:lang w:eastAsia="ru-RU"/>
        </w:rPr>
      </w:pPr>
    </w:p>
    <w:p w:rsidR="00E43355" w:rsidRPr="00E43355" w:rsidRDefault="00E43355" w:rsidP="005516D9">
      <w:pPr>
        <w:pStyle w:val="a3"/>
        <w:suppressAutoHyphens w:val="0"/>
        <w:ind w:left="1069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E43355">
        <w:rPr>
          <w:b/>
          <w:color w:val="000000"/>
          <w:sz w:val="28"/>
          <w:szCs w:val="28"/>
          <w:lang w:eastAsia="ru-RU"/>
        </w:rPr>
        <w:t xml:space="preserve">Расчет интегрального значения показателей, определяемых путем анализа данных, полученных при изучении мнений получателей услуг </w:t>
      </w:r>
      <w:r w:rsidRPr="00E43355">
        <w:rPr>
          <w:b/>
          <w:i/>
          <w:color w:val="000000"/>
          <w:sz w:val="28"/>
          <w:szCs w:val="28"/>
          <w:lang w:eastAsia="ru-RU"/>
        </w:rPr>
        <w:t>i</w:t>
      </w:r>
      <w:r w:rsidRPr="00E43355">
        <w:rPr>
          <w:b/>
          <w:color w:val="000000"/>
          <w:sz w:val="28"/>
          <w:szCs w:val="28"/>
          <w:lang w:eastAsia="ru-RU"/>
        </w:rPr>
        <w:t>-ой организации культуры</w:t>
      </w:r>
    </w:p>
    <w:p w:rsidR="00E43355" w:rsidRPr="00772DDF" w:rsidRDefault="00E43355" w:rsidP="00E43355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E43355" w:rsidRPr="00772DDF" w:rsidRDefault="00E43355" w:rsidP="00493021">
      <w:pPr>
        <w:tabs>
          <w:tab w:val="left" w:pos="72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772DDF">
        <w:rPr>
          <w:sz w:val="28"/>
          <w:szCs w:val="28"/>
          <w:shd w:val="clear" w:color="auto" w:fill="FFFFFF"/>
        </w:rPr>
        <w:t xml:space="preserve">Для изучения мнений получателей услуг о качестве оказания услуг организациями культуры города Красноярска </w:t>
      </w:r>
      <w:r>
        <w:rPr>
          <w:sz w:val="28"/>
          <w:szCs w:val="28"/>
          <w:shd w:val="clear" w:color="auto" w:fill="FFFFFF"/>
        </w:rPr>
        <w:t xml:space="preserve">21.07.2017 Общественным советом при главном управлении культуры администрации города Красноярска </w:t>
      </w:r>
      <w:r w:rsidRPr="00772DDF">
        <w:rPr>
          <w:sz w:val="28"/>
          <w:szCs w:val="28"/>
          <w:shd w:val="clear" w:color="auto" w:fill="FFFFFF"/>
        </w:rPr>
        <w:t>определена оптимальная для конкретного учреждения комбинация, включающая необходимое количество анкет:</w:t>
      </w:r>
    </w:p>
    <w:p w:rsidR="00E43355" w:rsidRPr="003D7895" w:rsidRDefault="00E43355" w:rsidP="003D7895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3D7895">
        <w:rPr>
          <w:sz w:val="28"/>
          <w:szCs w:val="28"/>
        </w:rPr>
        <w:t xml:space="preserve">Муниципальное автономное учреждение «Правобережный городской Дворец культуры» </w:t>
      </w:r>
      <w:r w:rsidR="003D7895">
        <w:rPr>
          <w:sz w:val="28"/>
          <w:szCs w:val="28"/>
        </w:rPr>
        <w:t>−</w:t>
      </w:r>
      <w:r w:rsidRPr="003D7895">
        <w:rPr>
          <w:sz w:val="28"/>
          <w:szCs w:val="28"/>
        </w:rPr>
        <w:t xml:space="preserve"> 500 шт.;</w:t>
      </w:r>
    </w:p>
    <w:p w:rsidR="00E43355" w:rsidRPr="003D7895" w:rsidRDefault="00E43355" w:rsidP="003D789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D7895">
        <w:rPr>
          <w:sz w:val="28"/>
          <w:szCs w:val="28"/>
        </w:rPr>
        <w:t xml:space="preserve">Муниципальное автономное учреждение «дворец культуры имени 1 Мая» </w:t>
      </w:r>
      <w:r w:rsidR="003D7895">
        <w:rPr>
          <w:sz w:val="28"/>
          <w:szCs w:val="28"/>
        </w:rPr>
        <w:t>−</w:t>
      </w:r>
      <w:r w:rsidRPr="003D7895">
        <w:rPr>
          <w:sz w:val="28"/>
          <w:szCs w:val="28"/>
        </w:rPr>
        <w:t xml:space="preserve"> 500 шт.;</w:t>
      </w:r>
    </w:p>
    <w:p w:rsidR="00E43355" w:rsidRPr="003D7895" w:rsidRDefault="00E43355" w:rsidP="003D789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D7895">
        <w:rPr>
          <w:sz w:val="28"/>
          <w:szCs w:val="28"/>
        </w:rPr>
        <w:t xml:space="preserve">Муниципальное автономное учреждение «Городской дворец культуры «Свердловский» </w:t>
      </w:r>
      <w:r w:rsidR="003D7895">
        <w:rPr>
          <w:sz w:val="28"/>
          <w:szCs w:val="28"/>
        </w:rPr>
        <w:t>−</w:t>
      </w:r>
      <w:r w:rsidRPr="003D7895">
        <w:rPr>
          <w:sz w:val="28"/>
          <w:szCs w:val="28"/>
        </w:rPr>
        <w:t xml:space="preserve"> 500 шт.;</w:t>
      </w:r>
    </w:p>
    <w:p w:rsidR="00E43355" w:rsidRPr="003D7895" w:rsidRDefault="00E43355" w:rsidP="003D789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D7895">
        <w:rPr>
          <w:sz w:val="28"/>
          <w:szCs w:val="28"/>
        </w:rPr>
        <w:t xml:space="preserve">Муниципальное автономное учреждение  специализированный детский кинотеатр «Мечта» </w:t>
      </w:r>
      <w:r w:rsidR="003D7895">
        <w:rPr>
          <w:sz w:val="28"/>
          <w:szCs w:val="28"/>
        </w:rPr>
        <w:t>−</w:t>
      </w:r>
      <w:r w:rsidRPr="003D7895">
        <w:rPr>
          <w:sz w:val="28"/>
          <w:szCs w:val="28"/>
        </w:rPr>
        <w:t xml:space="preserve"> 500 шт.;</w:t>
      </w:r>
    </w:p>
    <w:p w:rsidR="00E43355" w:rsidRPr="003D7895" w:rsidRDefault="00E43355" w:rsidP="003D789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D7895">
        <w:rPr>
          <w:sz w:val="28"/>
          <w:szCs w:val="28"/>
        </w:rPr>
        <w:t xml:space="preserve">Муниципальное бюджетное учреждение культуры «Музей-усадьба им. В.И. Сурикова» </w:t>
      </w:r>
      <w:r w:rsidR="003D7895">
        <w:rPr>
          <w:sz w:val="28"/>
          <w:szCs w:val="28"/>
        </w:rPr>
        <w:t>−</w:t>
      </w:r>
      <w:r w:rsidRPr="003D7895">
        <w:rPr>
          <w:sz w:val="28"/>
          <w:szCs w:val="28"/>
        </w:rPr>
        <w:t xml:space="preserve"> 150 шт.;</w:t>
      </w:r>
    </w:p>
    <w:p w:rsidR="00E43355" w:rsidRPr="003D7895" w:rsidRDefault="00E43355" w:rsidP="003D7895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3D7895">
        <w:rPr>
          <w:sz w:val="28"/>
          <w:szCs w:val="28"/>
        </w:rPr>
        <w:t>Муниципальное бюджетное учреждение культуры «Централизованная клубная система» (12 филиалов) – 150 шт.;</w:t>
      </w:r>
    </w:p>
    <w:p w:rsidR="00E43355" w:rsidRPr="003D7895" w:rsidRDefault="00E43355" w:rsidP="003D789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D7895">
        <w:rPr>
          <w:sz w:val="28"/>
          <w:szCs w:val="28"/>
        </w:rPr>
        <w:t>Муниципальное бюджетное учреждение культуры «Централизованная библиотечная система для детей им. Н. Островского» (19 филиалов) – 1000 шт.;</w:t>
      </w:r>
    </w:p>
    <w:p w:rsidR="00E43355" w:rsidRPr="003D7895" w:rsidRDefault="00E43355" w:rsidP="003D789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D7895">
        <w:rPr>
          <w:sz w:val="28"/>
          <w:szCs w:val="28"/>
        </w:rPr>
        <w:t xml:space="preserve">Муниципальное автономное учреждение культуры «Творческий экспериментальный центр» </w:t>
      </w:r>
      <w:r w:rsidR="003D7895">
        <w:rPr>
          <w:sz w:val="28"/>
          <w:szCs w:val="28"/>
        </w:rPr>
        <w:t>−</w:t>
      </w:r>
      <w:r w:rsidRPr="003D7895">
        <w:rPr>
          <w:sz w:val="28"/>
          <w:szCs w:val="28"/>
        </w:rPr>
        <w:t xml:space="preserve"> 150 шт.</w:t>
      </w:r>
    </w:p>
    <w:p w:rsidR="00E43355" w:rsidRDefault="00E43355" w:rsidP="00F92F9E">
      <w:pPr>
        <w:pStyle w:val="a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r w:rsidRPr="00EF1357">
        <w:rPr>
          <w:bCs/>
          <w:sz w:val="28"/>
          <w:szCs w:val="28"/>
        </w:rPr>
        <w:t>Итого всего 3450 анкет</w:t>
      </w:r>
      <w:r w:rsidRPr="00EF1357">
        <w:rPr>
          <w:sz w:val="28"/>
          <w:szCs w:val="28"/>
          <w:shd w:val="clear" w:color="auto" w:fill="FFFFFF"/>
        </w:rPr>
        <w:t xml:space="preserve"> для изучения мнений получателей услуг о качестве оказания услуг организаци</w:t>
      </w:r>
      <w:r w:rsidR="003A4C2C">
        <w:rPr>
          <w:sz w:val="28"/>
          <w:szCs w:val="28"/>
          <w:shd w:val="clear" w:color="auto" w:fill="FFFFFF"/>
        </w:rPr>
        <w:t>ями культуры города Красноярска.</w:t>
      </w:r>
    </w:p>
    <w:p w:rsidR="00493021" w:rsidRDefault="00493021" w:rsidP="00493021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Интегральное значение показателей </w:t>
      </w:r>
      <w:r>
        <w:rPr>
          <w:i/>
          <w:color w:val="000000"/>
          <w:sz w:val="28"/>
          <w:szCs w:val="28"/>
          <w:lang w:eastAsia="ru-RU"/>
        </w:rPr>
        <w:t>i</w:t>
      </w:r>
      <w:r>
        <w:rPr>
          <w:color w:val="000000"/>
          <w:sz w:val="28"/>
          <w:szCs w:val="28"/>
          <w:lang w:eastAsia="ru-RU"/>
        </w:rPr>
        <w:t>-ой организации культуры, определяемое путем анализа данных, полученных при изучении мнений получателей услуг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удовл</m:t>
            </m:r>
          </m:sup>
        </m:sSubSup>
      </m:oMath>
      <w:r>
        <w:rPr>
          <w:color w:val="000000"/>
          <w:sz w:val="28"/>
          <w:szCs w:val="28"/>
          <w:lang w:eastAsia="ru-RU"/>
        </w:rPr>
        <w:t>), рассчитывается по формуле:</w:t>
      </w:r>
    </w:p>
    <w:p w:rsidR="00493021" w:rsidRDefault="00493021" w:rsidP="00493021">
      <w:pPr>
        <w:ind w:firstLine="709"/>
        <w:jc w:val="center"/>
        <w:rPr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удовл</m:t>
            </m:r>
          </m:sup>
        </m:sSubSup>
      </m:oMath>
      <w:r>
        <w:rPr>
          <w:noProof/>
          <w:color w:val="000000"/>
          <w:position w:val="-32"/>
          <w:sz w:val="28"/>
          <w:szCs w:val="28"/>
          <w:lang w:eastAsia="ru-RU"/>
        </w:rPr>
        <w:drawing>
          <wp:inline distT="0" distB="0" distL="0" distR="0" wp14:anchorId="1A2CC58C" wp14:editId="42A3506B">
            <wp:extent cx="942975" cy="447675"/>
            <wp:effectExtent l="19050" t="0" r="0" b="0"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eastAsia="ru-RU"/>
        </w:rPr>
        <w:t>, где:</w:t>
      </w:r>
    </w:p>
    <w:p w:rsidR="00493021" w:rsidRDefault="00493021" w:rsidP="00493021">
      <w:pPr>
        <w:ind w:firstLine="709"/>
        <w:jc w:val="both"/>
        <w:rPr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ijp</m:t>
            </m:r>
          </m:sub>
          <m:sup/>
        </m:sSubSup>
      </m:oMath>
      <w:r>
        <w:rPr>
          <w:color w:val="000000"/>
          <w:sz w:val="28"/>
          <w:szCs w:val="28"/>
          <w:lang w:eastAsia="ru-RU"/>
        </w:rPr>
        <w:t xml:space="preserve"> – значение показателя, сформированное </w:t>
      </w:r>
      <w:r>
        <w:rPr>
          <w:i/>
          <w:color w:val="000000"/>
          <w:sz w:val="28"/>
          <w:szCs w:val="28"/>
          <w:lang w:val="en-US" w:eastAsia="ru-RU"/>
        </w:rPr>
        <w:t>p</w:t>
      </w:r>
      <w:r>
        <w:rPr>
          <w:color w:val="000000"/>
          <w:sz w:val="28"/>
          <w:szCs w:val="28"/>
          <w:lang w:eastAsia="ru-RU"/>
        </w:rPr>
        <w:t xml:space="preserve">-ым получателем услуг </w:t>
      </w:r>
      <w:r>
        <w:rPr>
          <w:i/>
          <w:color w:val="000000"/>
          <w:sz w:val="28"/>
          <w:szCs w:val="28"/>
          <w:lang w:eastAsia="ru-RU"/>
        </w:rPr>
        <w:t>i</w:t>
      </w:r>
      <w:r>
        <w:rPr>
          <w:color w:val="000000"/>
          <w:sz w:val="28"/>
          <w:szCs w:val="28"/>
          <w:lang w:eastAsia="ru-RU"/>
        </w:rPr>
        <w:noBreakHyphen/>
        <w:t xml:space="preserve">ой организацией культуры по </w:t>
      </w:r>
      <w:r>
        <w:rPr>
          <w:i/>
          <w:color w:val="000000"/>
          <w:sz w:val="28"/>
          <w:szCs w:val="28"/>
          <w:lang w:val="en-US" w:eastAsia="ru-RU"/>
        </w:rPr>
        <w:t>j</w:t>
      </w:r>
      <w:r>
        <w:rPr>
          <w:color w:val="000000"/>
          <w:sz w:val="28"/>
          <w:szCs w:val="28"/>
          <w:lang w:eastAsia="ru-RU"/>
        </w:rPr>
        <w:t>-ому показателю;</w:t>
      </w:r>
    </w:p>
    <w:p w:rsidR="00493021" w:rsidRDefault="00493021" w:rsidP="00493021">
      <w:pPr>
        <w:ind w:firstLine="709"/>
        <w:jc w:val="both"/>
        <w:rPr>
          <w:color w:val="000000"/>
          <w:sz w:val="28"/>
          <w:szCs w:val="28"/>
          <w:lang w:eastAsia="ru-RU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 w:eastAsia="ru-RU"/>
          </w:rPr>
          <m:t>P</m:t>
        </m:r>
      </m:oMath>
      <w:proofErr w:type="gramStart"/>
      <w:r>
        <w:rPr>
          <w:i/>
          <w:color w:val="000000"/>
          <w:sz w:val="28"/>
          <w:szCs w:val="28"/>
          <w:vertAlign w:val="subscript"/>
          <w:lang w:val="en-US" w:eastAsia="ru-RU"/>
        </w:rPr>
        <w:t>ij</w:t>
      </w:r>
      <w:proofErr w:type="gramEnd"/>
      <w:r>
        <w:rPr>
          <w:color w:val="000000"/>
          <w:sz w:val="28"/>
          <w:szCs w:val="28"/>
          <w:lang w:eastAsia="ru-RU"/>
        </w:rPr>
        <w:t xml:space="preserve"> – количество получателей услуг, оценивших </w:t>
      </w:r>
      <w:proofErr w:type="spellStart"/>
      <w:r>
        <w:rPr>
          <w:sz w:val="28"/>
          <w:szCs w:val="28"/>
          <w:lang w:eastAsia="ru-RU"/>
        </w:rPr>
        <w:t>качество</w:t>
      </w:r>
      <w:r>
        <w:rPr>
          <w:color w:val="000000"/>
          <w:sz w:val="28"/>
          <w:szCs w:val="28"/>
          <w:lang w:eastAsia="ru-RU"/>
        </w:rPr>
        <w:t>оказания</w:t>
      </w:r>
      <w:proofErr w:type="spellEnd"/>
      <w:r>
        <w:rPr>
          <w:color w:val="000000"/>
          <w:sz w:val="28"/>
          <w:szCs w:val="28"/>
          <w:lang w:eastAsia="ru-RU"/>
        </w:rPr>
        <w:t xml:space="preserve"> услуг </w:t>
      </w:r>
      <w:r>
        <w:rPr>
          <w:i/>
          <w:color w:val="000000"/>
          <w:sz w:val="28"/>
          <w:szCs w:val="28"/>
          <w:lang w:eastAsia="ru-RU"/>
        </w:rPr>
        <w:t>i</w:t>
      </w:r>
      <w:r>
        <w:rPr>
          <w:color w:val="000000"/>
          <w:sz w:val="28"/>
          <w:szCs w:val="28"/>
          <w:lang w:eastAsia="ru-RU"/>
        </w:rPr>
        <w:t xml:space="preserve">-ой организацией культуры по </w:t>
      </w:r>
      <w:r>
        <w:rPr>
          <w:i/>
          <w:color w:val="000000"/>
          <w:sz w:val="28"/>
          <w:szCs w:val="28"/>
          <w:lang w:val="en-US" w:eastAsia="ru-RU"/>
        </w:rPr>
        <w:t>j</w:t>
      </w:r>
      <w:r>
        <w:rPr>
          <w:color w:val="000000"/>
          <w:sz w:val="28"/>
          <w:szCs w:val="28"/>
          <w:lang w:eastAsia="ru-RU"/>
        </w:rPr>
        <w:t>-ому показателю.</w:t>
      </w:r>
    </w:p>
    <w:p w:rsidR="00493021" w:rsidRPr="00E61C68" w:rsidRDefault="00493021" w:rsidP="0049302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61C68">
        <w:rPr>
          <w:bCs/>
          <w:sz w:val="28"/>
          <w:szCs w:val="28"/>
        </w:rPr>
        <w:t>опросы, предложенные для анкетирования получателей услуг, позволяют определить эффективность работы организации по ряду показателей:</w:t>
      </w:r>
    </w:p>
    <w:p w:rsidR="00493021" w:rsidRPr="00E61C68" w:rsidRDefault="00493021" w:rsidP="00493021">
      <w:pPr>
        <w:pStyle w:val="a3"/>
        <w:spacing w:line="276" w:lineRule="auto"/>
        <w:ind w:left="360"/>
        <w:jc w:val="both"/>
        <w:rPr>
          <w:bCs/>
          <w:sz w:val="28"/>
          <w:szCs w:val="28"/>
        </w:rPr>
      </w:pPr>
      <w:r w:rsidRPr="00E61C68">
        <w:rPr>
          <w:bCs/>
          <w:sz w:val="28"/>
          <w:szCs w:val="28"/>
        </w:rPr>
        <w:t>- класс функциональных показателей: ориентированы на сервисные аспекты в функционировании учреждения;</w:t>
      </w:r>
    </w:p>
    <w:p w:rsidR="00493021" w:rsidRPr="00E61C68" w:rsidRDefault="00493021" w:rsidP="00493021">
      <w:pPr>
        <w:pStyle w:val="a3"/>
        <w:spacing w:line="276" w:lineRule="auto"/>
        <w:ind w:left="360"/>
        <w:jc w:val="both"/>
        <w:rPr>
          <w:bCs/>
          <w:sz w:val="28"/>
          <w:szCs w:val="28"/>
        </w:rPr>
      </w:pPr>
      <w:r w:rsidRPr="00E61C68">
        <w:rPr>
          <w:bCs/>
          <w:sz w:val="28"/>
          <w:szCs w:val="28"/>
        </w:rPr>
        <w:t>- класс технических показателей: ориентированы на использование информационных каналов распространения информации об учреждении;</w:t>
      </w:r>
    </w:p>
    <w:p w:rsidR="00493021" w:rsidRPr="00E61C68" w:rsidRDefault="00493021" w:rsidP="00493021">
      <w:pPr>
        <w:pStyle w:val="a3"/>
        <w:spacing w:line="276" w:lineRule="auto"/>
        <w:ind w:left="360"/>
        <w:jc w:val="both"/>
        <w:rPr>
          <w:bCs/>
          <w:sz w:val="28"/>
          <w:szCs w:val="28"/>
        </w:rPr>
      </w:pPr>
      <w:r w:rsidRPr="00E61C68">
        <w:rPr>
          <w:bCs/>
          <w:sz w:val="28"/>
          <w:szCs w:val="28"/>
        </w:rPr>
        <w:t>- класс коммуникативных показателей: связаны с оценкой работы персонала;</w:t>
      </w:r>
    </w:p>
    <w:p w:rsidR="00493021" w:rsidRPr="00E61C68" w:rsidRDefault="00493021" w:rsidP="00493021">
      <w:pPr>
        <w:pStyle w:val="a3"/>
        <w:spacing w:line="276" w:lineRule="auto"/>
        <w:ind w:left="360"/>
        <w:jc w:val="both"/>
        <w:rPr>
          <w:bCs/>
          <w:sz w:val="28"/>
          <w:szCs w:val="28"/>
        </w:rPr>
      </w:pPr>
      <w:r w:rsidRPr="00E61C68">
        <w:rPr>
          <w:bCs/>
          <w:sz w:val="28"/>
          <w:szCs w:val="28"/>
        </w:rPr>
        <w:t>- класс содержательных показателей: позволяют оценить качественные аспекты работы учреждения.</w:t>
      </w:r>
    </w:p>
    <w:p w:rsidR="00493021" w:rsidRDefault="00493021" w:rsidP="00493021">
      <w:pPr>
        <w:autoSpaceDE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61C68">
        <w:rPr>
          <w:bCs/>
          <w:sz w:val="28"/>
          <w:szCs w:val="28"/>
        </w:rPr>
        <w:t>Указанные показатели, согласно установленной процедуре, также переводятся в фиксируемые числовые значения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  <w:shd w:val="clear" w:color="auto" w:fill="FFFFFF"/>
        </w:rPr>
        <w:t xml:space="preserve">представлены в таблицах 3 – </w:t>
      </w:r>
      <w:r>
        <w:rPr>
          <w:sz w:val="28"/>
          <w:szCs w:val="28"/>
          <w:shd w:val="clear" w:color="auto" w:fill="FFFFFF"/>
        </w:rPr>
        <w:t>10).</w:t>
      </w:r>
    </w:p>
    <w:p w:rsidR="007D5723" w:rsidRDefault="00EF1357" w:rsidP="007D5723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  <w:r w:rsidR="006756E3" w:rsidRPr="00B915A7">
        <w:rPr>
          <w:b/>
          <w:sz w:val="28"/>
          <w:szCs w:val="28"/>
        </w:rPr>
        <w:lastRenderedPageBreak/>
        <w:t xml:space="preserve">Расчет </w:t>
      </w:r>
      <w:r w:rsidR="006756E3" w:rsidRPr="00B915A7">
        <w:rPr>
          <w:b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="006756E3" w:rsidRPr="00B915A7">
        <w:rPr>
          <w:b/>
          <w:sz w:val="28"/>
          <w:szCs w:val="28"/>
        </w:rPr>
        <w:t xml:space="preserve">для </w:t>
      </w:r>
      <w:r w:rsidR="007D5723" w:rsidRPr="00B915A7">
        <w:rPr>
          <w:b/>
          <w:sz w:val="28"/>
          <w:szCs w:val="28"/>
        </w:rPr>
        <w:t>Муниципального автономного учреждения «Правобережный городской Дворец культуры»</w:t>
      </w:r>
    </w:p>
    <w:p w:rsidR="00C64825" w:rsidRPr="00B915A7" w:rsidRDefault="00C64825" w:rsidP="007D5723">
      <w:pPr>
        <w:jc w:val="center"/>
        <w:rPr>
          <w:b/>
          <w:sz w:val="28"/>
          <w:szCs w:val="28"/>
        </w:rPr>
      </w:pPr>
    </w:p>
    <w:p w:rsidR="006756E3" w:rsidRPr="00C64825" w:rsidRDefault="003A4C2C" w:rsidP="00C64825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C64825" w:rsidRPr="00C64825">
        <w:rPr>
          <w:sz w:val="28"/>
          <w:szCs w:val="28"/>
        </w:rPr>
        <w:t xml:space="preserve">аблица </w:t>
      </w:r>
      <w:r w:rsidR="000E0FB6">
        <w:rPr>
          <w:sz w:val="28"/>
          <w:szCs w:val="28"/>
        </w:rPr>
        <w:t>3</w:t>
      </w: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088"/>
        <w:gridCol w:w="2127"/>
        <w:gridCol w:w="567"/>
        <w:gridCol w:w="567"/>
        <w:gridCol w:w="1323"/>
        <w:gridCol w:w="1323"/>
        <w:gridCol w:w="1323"/>
      </w:tblGrid>
      <w:tr w:rsidR="003E34B2" w:rsidTr="00100415">
        <w:trPr>
          <w:trHeight w:val="207"/>
          <w:tblHeader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B2" w:rsidRDefault="003E34B2" w:rsidP="00C86609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B2" w:rsidRDefault="003E34B2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B2" w:rsidRDefault="003E34B2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B2" w:rsidRDefault="003E34B2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B2" w:rsidRDefault="003E34B2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  <w:p w:rsidR="003E34B2" w:rsidRDefault="003E34B2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(Σ m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B2" w:rsidRDefault="003E34B2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 на вопрос</w:t>
            </w:r>
          </w:p>
          <w:p w:rsidR="003E34B2" w:rsidRDefault="003E34B2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(p)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B2" w:rsidRDefault="003E34B2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:rsidR="003E34B2" w:rsidRDefault="003E34B2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Σm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)/p)</w:t>
            </w:r>
          </w:p>
        </w:tc>
      </w:tr>
      <w:tr w:rsidR="003E34B2" w:rsidTr="00100415">
        <w:trPr>
          <w:trHeight w:val="207"/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B2" w:rsidRDefault="003E34B2" w:rsidP="00C86609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B2" w:rsidRDefault="003E34B2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B2" w:rsidRDefault="003E34B2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B2" w:rsidRDefault="003E34B2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B2" w:rsidRDefault="003E34B2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B2" w:rsidRDefault="003E34B2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B2" w:rsidRDefault="003E34B2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B2" w:rsidTr="00100415">
        <w:trPr>
          <w:trHeight w:val="20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B2" w:rsidRDefault="003E34B2" w:rsidP="00C86609">
            <w:pPr>
              <w:jc w:val="center"/>
              <w:rPr>
                <w:color w:val="000000"/>
                <w:sz w:val="14"/>
                <w:szCs w:val="18"/>
                <w:lang w:eastAsia="ru-RU"/>
              </w:rPr>
            </w:pPr>
            <w:r>
              <w:rPr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B2" w:rsidRDefault="003E34B2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B2" w:rsidRDefault="003E34B2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B2" w:rsidRDefault="003E34B2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B2" w:rsidRDefault="003E34B2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B2" w:rsidRDefault="003E34B2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B2" w:rsidRDefault="003E34B2" w:rsidP="009E7747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7=5/6</w:t>
            </w:r>
          </w:p>
        </w:tc>
      </w:tr>
      <w:tr w:rsidR="00415680" w:rsidTr="00100415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  <w:r w:rsidR="000B2C6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15680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15680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15680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15680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15680" w:rsidTr="00100415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15680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15680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15680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15680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0" w:rsidRDefault="00415680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D0246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4375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8.75</w:t>
            </w: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4625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9.25</w:t>
            </w: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очень удобно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4625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3671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9.25</w:t>
            </w: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 xml:space="preserve">Совершенно </w:t>
            </w:r>
            <w:proofErr w:type="gramStart"/>
            <w:r>
              <w:rPr>
                <w:rFonts w:eastAsia="Calibri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14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C67" w:rsidRDefault="000B2C67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174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C67" w:rsidRDefault="000B2C67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91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C67" w:rsidRDefault="000B2C67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37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C67" w:rsidRDefault="000B2C67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125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C67" w:rsidRDefault="000B2C67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j7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4125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8.25</w:t>
            </w: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A67F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4625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9.25</w:t>
            </w: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4.5</w:t>
            </w: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4875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9.75</w:t>
            </w: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9.5</w:t>
            </w: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2C67" w:rsidTr="00100415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7" w:rsidRDefault="000B2C6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756E3" w:rsidRPr="00520F27" w:rsidRDefault="006756E3" w:rsidP="006756E3">
      <w:pPr>
        <w:spacing w:line="256" w:lineRule="auto"/>
        <w:ind w:firstLine="708"/>
        <w:jc w:val="both"/>
        <w:rPr>
          <w:color w:val="000000"/>
          <w:sz w:val="16"/>
          <w:szCs w:val="16"/>
          <w:lang w:val="en-US" w:eastAsia="ru-RU"/>
        </w:rPr>
      </w:pPr>
    </w:p>
    <w:p w:rsidR="006756E3" w:rsidRPr="00520F27" w:rsidRDefault="006756E3" w:rsidP="00EA0A7C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Итак, интегральное значение показателей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удовл</m:t>
            </m:r>
          </m:sup>
        </m:sSubSup>
      </m:oMath>
      <w:r>
        <w:rPr>
          <w:color w:val="000000"/>
          <w:sz w:val="28"/>
          <w:szCs w:val="28"/>
          <w:lang w:eastAsia="ru-RU"/>
        </w:rPr>
        <w:t xml:space="preserve">) </w:t>
      </w:r>
      <w:r w:rsidR="0042396F" w:rsidRPr="00267B31">
        <w:rPr>
          <w:sz w:val="28"/>
          <w:szCs w:val="28"/>
        </w:rPr>
        <w:t xml:space="preserve">Муниципального </w:t>
      </w:r>
      <w:r w:rsidR="0042396F" w:rsidRPr="000205F8">
        <w:rPr>
          <w:color w:val="000000"/>
          <w:sz w:val="28"/>
          <w:szCs w:val="28"/>
          <w:lang w:eastAsia="ru-RU"/>
        </w:rPr>
        <w:t>автономного</w:t>
      </w:r>
      <w:r w:rsidR="0042396F" w:rsidRPr="00267B31">
        <w:rPr>
          <w:sz w:val="28"/>
          <w:szCs w:val="28"/>
        </w:rPr>
        <w:t xml:space="preserve"> учреждения «Правобережный городской Дворец культуры»</w:t>
      </w:r>
      <w:r w:rsidRPr="00267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сформированное на основании мнений </w:t>
      </w:r>
      <w:r w:rsidRPr="000D0511">
        <w:rPr>
          <w:b/>
          <w:color w:val="000000"/>
          <w:sz w:val="28"/>
          <w:szCs w:val="28"/>
          <w:lang w:eastAsia="ru-RU"/>
        </w:rPr>
        <w:t>500</w:t>
      </w:r>
      <w:r>
        <w:rPr>
          <w:color w:val="000000"/>
          <w:sz w:val="28"/>
          <w:szCs w:val="28"/>
          <w:lang w:eastAsia="ru-RU"/>
        </w:rPr>
        <w:t xml:space="preserve"> получателей услуг, составляет </w:t>
      </w:r>
      <w:r w:rsidRPr="00257D4D">
        <w:rPr>
          <w:b/>
          <w:color w:val="000000"/>
          <w:sz w:val="28"/>
          <w:szCs w:val="28"/>
          <w:lang w:eastAsia="ru-RU"/>
        </w:rPr>
        <w:t>12</w:t>
      </w:r>
      <w:r w:rsidR="00510099">
        <w:rPr>
          <w:b/>
          <w:color w:val="000000"/>
          <w:sz w:val="28"/>
          <w:szCs w:val="28"/>
          <w:lang w:eastAsia="ru-RU"/>
        </w:rPr>
        <w:t>3.5</w:t>
      </w:r>
      <w:r w:rsidRPr="00257D4D">
        <w:rPr>
          <w:b/>
          <w:color w:val="000000"/>
          <w:sz w:val="28"/>
          <w:szCs w:val="28"/>
          <w:lang w:eastAsia="ru-RU"/>
        </w:rPr>
        <w:t xml:space="preserve"> балл</w:t>
      </w:r>
      <w:r w:rsidR="00D82072">
        <w:rPr>
          <w:b/>
          <w:color w:val="000000"/>
          <w:sz w:val="28"/>
          <w:szCs w:val="28"/>
          <w:lang w:eastAsia="ru-RU"/>
        </w:rPr>
        <w:t>а</w:t>
      </w:r>
      <w:r w:rsidR="000E0FB6" w:rsidRPr="000E0FB6">
        <w:rPr>
          <w:color w:val="000000"/>
          <w:sz w:val="28"/>
          <w:szCs w:val="28"/>
          <w:lang w:eastAsia="ru-RU"/>
        </w:rPr>
        <w:t>, что говорит о достаточно высокой оценке качества оказания услуг.</w:t>
      </w:r>
    </w:p>
    <w:p w:rsidR="006756E3" w:rsidRDefault="006756E3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F1357" w:rsidRPr="00B915A7" w:rsidRDefault="00EF1357" w:rsidP="00EF1357">
      <w:pPr>
        <w:jc w:val="center"/>
        <w:rPr>
          <w:b/>
          <w:sz w:val="28"/>
          <w:szCs w:val="28"/>
        </w:rPr>
      </w:pPr>
      <w:r w:rsidRPr="00B915A7">
        <w:rPr>
          <w:b/>
          <w:sz w:val="28"/>
          <w:szCs w:val="28"/>
        </w:rPr>
        <w:lastRenderedPageBreak/>
        <w:t xml:space="preserve">Расчет </w:t>
      </w:r>
      <w:r w:rsidRPr="00B915A7">
        <w:rPr>
          <w:b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Pr="00B915A7">
        <w:rPr>
          <w:b/>
          <w:sz w:val="28"/>
          <w:szCs w:val="28"/>
        </w:rPr>
        <w:t>для Муниципального автономного учреждения «Дворец культуры имени 1 Мая»</w:t>
      </w:r>
    </w:p>
    <w:p w:rsidR="00EF1357" w:rsidRPr="00C64825" w:rsidRDefault="00EF1357" w:rsidP="00EF1357">
      <w:pPr>
        <w:jc w:val="center"/>
        <w:rPr>
          <w:sz w:val="28"/>
          <w:szCs w:val="28"/>
        </w:rPr>
      </w:pPr>
    </w:p>
    <w:p w:rsidR="00C64825" w:rsidRPr="00C64825" w:rsidRDefault="003A4C2C" w:rsidP="00C64825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C64825" w:rsidRPr="00C64825">
        <w:rPr>
          <w:sz w:val="28"/>
          <w:szCs w:val="28"/>
        </w:rPr>
        <w:t xml:space="preserve">аблица </w:t>
      </w:r>
      <w:r w:rsidR="00D82072">
        <w:rPr>
          <w:sz w:val="28"/>
          <w:szCs w:val="28"/>
        </w:rPr>
        <w:t>4</w:t>
      </w: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088"/>
        <w:gridCol w:w="2127"/>
        <w:gridCol w:w="567"/>
        <w:gridCol w:w="567"/>
        <w:gridCol w:w="1275"/>
        <w:gridCol w:w="1418"/>
        <w:gridCol w:w="1276"/>
      </w:tblGrid>
      <w:tr w:rsidR="00C369FD" w:rsidTr="00C369FD">
        <w:trPr>
          <w:trHeight w:val="207"/>
          <w:tblHeader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  <w:p w:rsidR="00C369FD" w:rsidRDefault="00C369FD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(Σ m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 на вопрос</w:t>
            </w:r>
          </w:p>
          <w:p w:rsidR="00C369FD" w:rsidRDefault="00C369FD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(p)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:rsidR="00C369FD" w:rsidRDefault="00C369FD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Σm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)/p)</w:t>
            </w:r>
          </w:p>
        </w:tc>
      </w:tr>
      <w:tr w:rsidR="00C369FD" w:rsidTr="00C369FD">
        <w:trPr>
          <w:trHeight w:val="207"/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4"/>
                <w:szCs w:val="18"/>
                <w:lang w:eastAsia="ru-RU"/>
              </w:rPr>
            </w:pPr>
            <w:r>
              <w:rPr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9E7747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7=5/6</w:t>
            </w:r>
          </w:p>
        </w:tc>
      </w:tr>
      <w:tr w:rsidR="00C369FD" w:rsidTr="00C369FD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9.5</w:t>
            </w: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8.5</w:t>
            </w: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очень удобно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8.75</w:t>
            </w: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 xml:space="preserve">Совершенно </w:t>
            </w:r>
            <w:proofErr w:type="gramStart"/>
            <w:r>
              <w:rPr>
                <w:rFonts w:eastAsia="Calibri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14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69FD" w:rsidRDefault="00C369FD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174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69FD" w:rsidRDefault="00C369FD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91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69FD" w:rsidRDefault="00C369FD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37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69FD" w:rsidRDefault="00C369FD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125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69FD" w:rsidRDefault="00C369FD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j7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69FD" w:rsidTr="00C369FD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FD" w:rsidRDefault="00C369F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8.75</w:t>
            </w: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8.75</w:t>
            </w: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8.5</w:t>
            </w: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8.75</w:t>
            </w: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 xml:space="preserve">Удовлетворительно, незначительные </w:t>
            </w:r>
            <w:r>
              <w:rPr>
                <w:rFonts w:eastAsia="Calibri"/>
                <w:sz w:val="18"/>
                <w:szCs w:val="18"/>
              </w:rPr>
              <w:lastRenderedPageBreak/>
              <w:t>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8.25</w:t>
            </w: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8.25</w:t>
            </w: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5FED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ED" w:rsidRDefault="00235FED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F1357" w:rsidRPr="00520F27" w:rsidRDefault="00EF1357" w:rsidP="00EF1357">
      <w:pPr>
        <w:spacing w:line="256" w:lineRule="auto"/>
        <w:ind w:firstLine="708"/>
        <w:jc w:val="both"/>
        <w:rPr>
          <w:color w:val="000000"/>
          <w:sz w:val="16"/>
          <w:szCs w:val="16"/>
          <w:lang w:val="en-US" w:eastAsia="ru-RU"/>
        </w:rPr>
      </w:pPr>
    </w:p>
    <w:p w:rsidR="00E56496" w:rsidRDefault="00EF1357" w:rsidP="00EA0A7C">
      <w:pPr>
        <w:spacing w:line="276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Итак, интегральное значение показателей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удовл</m:t>
            </m:r>
          </m:sup>
        </m:sSubSup>
      </m:oMath>
      <w:r>
        <w:rPr>
          <w:color w:val="000000"/>
          <w:sz w:val="28"/>
          <w:szCs w:val="28"/>
          <w:lang w:eastAsia="ru-RU"/>
        </w:rPr>
        <w:t xml:space="preserve">) </w:t>
      </w:r>
      <w:r w:rsidRPr="00B51C9F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B51C9F">
        <w:rPr>
          <w:sz w:val="28"/>
          <w:szCs w:val="28"/>
        </w:rPr>
        <w:t>автономно</w:t>
      </w:r>
      <w:r>
        <w:rPr>
          <w:sz w:val="28"/>
          <w:szCs w:val="28"/>
        </w:rPr>
        <w:t>го</w:t>
      </w:r>
      <w:r w:rsidRPr="00B51C9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51C9F">
        <w:rPr>
          <w:sz w:val="28"/>
          <w:szCs w:val="28"/>
        </w:rPr>
        <w:t xml:space="preserve"> «Дворец культуры имени 1 Мая»</w:t>
      </w:r>
      <w:r>
        <w:rPr>
          <w:color w:val="000000"/>
          <w:sz w:val="28"/>
          <w:szCs w:val="28"/>
          <w:lang w:eastAsia="ru-RU"/>
        </w:rPr>
        <w:t xml:space="preserve">, сформированное на основании мнений </w:t>
      </w:r>
      <w:r w:rsidR="000D0511" w:rsidRPr="000D0511">
        <w:rPr>
          <w:b/>
          <w:color w:val="000000"/>
          <w:sz w:val="28"/>
          <w:szCs w:val="28"/>
          <w:lang w:eastAsia="ru-RU"/>
        </w:rPr>
        <w:t>500</w:t>
      </w:r>
      <w:r>
        <w:rPr>
          <w:color w:val="000000"/>
          <w:sz w:val="28"/>
          <w:szCs w:val="28"/>
          <w:lang w:eastAsia="ru-RU"/>
        </w:rPr>
        <w:t xml:space="preserve"> получателей услуг, составляет </w:t>
      </w:r>
      <w:r w:rsidRPr="00257D4D">
        <w:rPr>
          <w:b/>
          <w:color w:val="000000"/>
          <w:sz w:val="28"/>
          <w:szCs w:val="28"/>
          <w:lang w:eastAsia="ru-RU"/>
        </w:rPr>
        <w:t>124 балла</w:t>
      </w:r>
      <w:r w:rsidR="00D82072">
        <w:rPr>
          <w:b/>
          <w:color w:val="000000"/>
          <w:sz w:val="28"/>
          <w:szCs w:val="28"/>
          <w:lang w:eastAsia="ru-RU"/>
        </w:rPr>
        <w:t xml:space="preserve">, </w:t>
      </w:r>
      <w:r w:rsidR="00D82072" w:rsidRPr="000E0FB6">
        <w:rPr>
          <w:color w:val="000000"/>
          <w:sz w:val="28"/>
          <w:szCs w:val="28"/>
          <w:lang w:eastAsia="ru-RU"/>
        </w:rPr>
        <w:t>что говорит о достаточно высокой оценке качества оказания услуг.</w:t>
      </w:r>
    </w:p>
    <w:p w:rsidR="00E56496" w:rsidRDefault="00E56496">
      <w:pPr>
        <w:suppressAutoHyphens w:val="0"/>
        <w:spacing w:after="200" w:line="276" w:lineRule="auto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br w:type="page"/>
      </w:r>
    </w:p>
    <w:p w:rsidR="001D48B3" w:rsidRDefault="00E56496" w:rsidP="001D48B3">
      <w:pPr>
        <w:jc w:val="center"/>
        <w:rPr>
          <w:b/>
          <w:sz w:val="28"/>
          <w:szCs w:val="28"/>
        </w:rPr>
      </w:pPr>
      <w:r w:rsidRPr="001D48B3">
        <w:rPr>
          <w:b/>
          <w:sz w:val="28"/>
          <w:szCs w:val="28"/>
        </w:rPr>
        <w:lastRenderedPageBreak/>
        <w:t xml:space="preserve">Расчет </w:t>
      </w:r>
      <w:r w:rsidRPr="001D48B3">
        <w:rPr>
          <w:b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Pr="001D48B3">
        <w:rPr>
          <w:b/>
          <w:sz w:val="28"/>
          <w:szCs w:val="28"/>
        </w:rPr>
        <w:t xml:space="preserve">для </w:t>
      </w:r>
      <w:r w:rsidR="001D48B3" w:rsidRPr="001D48B3">
        <w:rPr>
          <w:b/>
          <w:sz w:val="28"/>
          <w:szCs w:val="28"/>
        </w:rPr>
        <w:t>Муниципально</w:t>
      </w:r>
      <w:r w:rsidR="001D48B3">
        <w:rPr>
          <w:b/>
          <w:sz w:val="28"/>
          <w:szCs w:val="28"/>
        </w:rPr>
        <w:t>го автономного</w:t>
      </w:r>
      <w:r w:rsidR="001D48B3" w:rsidRPr="001D48B3">
        <w:rPr>
          <w:b/>
          <w:sz w:val="28"/>
          <w:szCs w:val="28"/>
        </w:rPr>
        <w:t xml:space="preserve"> учреждени</w:t>
      </w:r>
      <w:r w:rsidR="001D48B3">
        <w:rPr>
          <w:b/>
          <w:sz w:val="28"/>
          <w:szCs w:val="28"/>
        </w:rPr>
        <w:t>я</w:t>
      </w:r>
      <w:r w:rsidR="001D48B3" w:rsidRPr="001D48B3">
        <w:rPr>
          <w:b/>
          <w:sz w:val="28"/>
          <w:szCs w:val="28"/>
        </w:rPr>
        <w:t xml:space="preserve"> «Дворец культуры «Свердловский»</w:t>
      </w:r>
    </w:p>
    <w:p w:rsidR="00C64825" w:rsidRPr="00C64825" w:rsidRDefault="00C64825" w:rsidP="001D48B3">
      <w:pPr>
        <w:jc w:val="center"/>
        <w:rPr>
          <w:sz w:val="28"/>
          <w:szCs w:val="28"/>
        </w:rPr>
      </w:pPr>
    </w:p>
    <w:p w:rsidR="00E56496" w:rsidRPr="00C64825" w:rsidRDefault="003A4C2C" w:rsidP="00C64825">
      <w:pPr>
        <w:jc w:val="right"/>
        <w:rPr>
          <w:sz w:val="28"/>
        </w:rPr>
      </w:pPr>
      <w:r>
        <w:rPr>
          <w:sz w:val="28"/>
        </w:rPr>
        <w:t>т</w:t>
      </w:r>
      <w:r w:rsidR="00C64825" w:rsidRPr="00C64825">
        <w:rPr>
          <w:sz w:val="28"/>
        </w:rPr>
        <w:t xml:space="preserve">аблица </w:t>
      </w:r>
      <w:r w:rsidR="00D82072">
        <w:rPr>
          <w:sz w:val="28"/>
        </w:rPr>
        <w:t>5</w:t>
      </w: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088"/>
        <w:gridCol w:w="2127"/>
        <w:gridCol w:w="567"/>
        <w:gridCol w:w="567"/>
        <w:gridCol w:w="1275"/>
        <w:gridCol w:w="1418"/>
        <w:gridCol w:w="1276"/>
      </w:tblGrid>
      <w:tr w:rsidR="00DB43CE" w:rsidTr="00DB43CE">
        <w:trPr>
          <w:trHeight w:val="207"/>
          <w:tblHeader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3CE" w:rsidRDefault="00DB43CE" w:rsidP="00C86609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E" w:rsidRDefault="00DB43CE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E" w:rsidRDefault="00DB43CE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E" w:rsidRDefault="00DB43CE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3CE" w:rsidRDefault="00DB43CE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  <w:p w:rsidR="00DB43CE" w:rsidRDefault="00DB43CE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(Σ m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3CE" w:rsidRDefault="00DB43CE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 на вопрос</w:t>
            </w:r>
          </w:p>
          <w:p w:rsidR="00DB43CE" w:rsidRDefault="00DB43CE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(p)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3CE" w:rsidRDefault="00DB43CE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:rsidR="00DB43CE" w:rsidRDefault="00DB43CE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Σm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)/p)</w:t>
            </w:r>
          </w:p>
        </w:tc>
      </w:tr>
      <w:tr w:rsidR="00DB43CE" w:rsidTr="00DB43CE">
        <w:trPr>
          <w:trHeight w:val="207"/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E" w:rsidRDefault="00DB43CE" w:rsidP="00C86609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E" w:rsidRDefault="00DB43CE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E" w:rsidRDefault="00DB43CE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E" w:rsidRDefault="00DB43CE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E" w:rsidRDefault="00DB43CE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E" w:rsidRDefault="00DB43CE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E" w:rsidRDefault="00DB43CE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B43CE" w:rsidTr="00DB43CE">
        <w:trPr>
          <w:trHeight w:val="20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3CE" w:rsidRDefault="00DB43CE" w:rsidP="00C86609">
            <w:pPr>
              <w:jc w:val="center"/>
              <w:rPr>
                <w:color w:val="000000"/>
                <w:sz w:val="14"/>
                <w:szCs w:val="18"/>
                <w:lang w:eastAsia="ru-RU"/>
              </w:rPr>
            </w:pPr>
            <w:r>
              <w:rPr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E" w:rsidRDefault="00DB43CE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E" w:rsidRDefault="00DB43CE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E" w:rsidRDefault="00DB43CE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3CE" w:rsidRDefault="00DB43CE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3CE" w:rsidRDefault="00DB43CE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3CE" w:rsidRDefault="00DB43CE" w:rsidP="009E7747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7=5/6</w:t>
            </w:r>
          </w:p>
        </w:tc>
      </w:tr>
      <w:tr w:rsidR="00007D1E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4 625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9.25</w:t>
            </w: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57666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4 375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8.75</w:t>
            </w: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8.5</w:t>
            </w: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4 625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9.25</w:t>
            </w: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очень удобно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4 625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9.25</w:t>
            </w: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 xml:space="preserve">Совершенно </w:t>
            </w:r>
            <w:proofErr w:type="gramStart"/>
            <w:r>
              <w:rPr>
                <w:rFonts w:eastAsia="Calibri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007D1E">
        <w:trPr>
          <w:trHeight w:val="14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D1E" w:rsidRDefault="00007D1E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07D1E" w:rsidTr="00007D1E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007D1E">
        <w:trPr>
          <w:trHeight w:val="174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D1E" w:rsidRDefault="00007D1E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007D1E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007D1E">
        <w:trPr>
          <w:trHeight w:val="91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D1E" w:rsidRDefault="00007D1E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007D1E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007D1E">
        <w:trPr>
          <w:trHeight w:val="37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D1E" w:rsidRDefault="00007D1E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007D1E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007D1E">
        <w:trPr>
          <w:trHeight w:val="125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D1E" w:rsidRDefault="00007D1E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07D1E" w:rsidTr="00007D1E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D1E" w:rsidRDefault="00007D1E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E" w:rsidRDefault="00007D1E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j7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0B7F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4 625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9.25</w:t>
            </w: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4 625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9.25</w:t>
            </w: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4 625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9.25</w:t>
            </w: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2553A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4 750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9.5</w:t>
            </w: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F57B4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4 625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9.25</w:t>
            </w: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5755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55" w:rsidRDefault="001F5755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D6B3A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D6B3A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D6B3A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 xml:space="preserve">Удовлетворительно, незначительные </w:t>
            </w:r>
            <w:r>
              <w:rPr>
                <w:rFonts w:eastAsia="Calibri"/>
                <w:sz w:val="18"/>
                <w:szCs w:val="18"/>
              </w:rPr>
              <w:lastRenderedPageBreak/>
              <w:t>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D6B3A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D6B3A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D6B3A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3 625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755AF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7.25</w:t>
            </w:r>
          </w:p>
        </w:tc>
      </w:tr>
      <w:tr w:rsidR="00DD6B3A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D6B3A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D6B3A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D6B3A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D6B3A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3 875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7.75</w:t>
            </w:r>
          </w:p>
        </w:tc>
      </w:tr>
      <w:tr w:rsidR="00DD6B3A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D6B3A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D6B3A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D6B3A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3A" w:rsidRDefault="00DD6B3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56496" w:rsidRPr="00520F27" w:rsidRDefault="00E56496" w:rsidP="00E56496">
      <w:pPr>
        <w:spacing w:line="256" w:lineRule="auto"/>
        <w:ind w:firstLine="708"/>
        <w:jc w:val="both"/>
        <w:rPr>
          <w:color w:val="000000"/>
          <w:sz w:val="16"/>
          <w:szCs w:val="16"/>
          <w:lang w:val="en-US" w:eastAsia="ru-RU"/>
        </w:rPr>
      </w:pPr>
    </w:p>
    <w:p w:rsidR="00E56496" w:rsidRPr="00520F27" w:rsidRDefault="00E56496" w:rsidP="00EA0A7C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Итак, интегральное значение показателей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удовл</m:t>
            </m:r>
          </m:sup>
        </m:sSubSup>
      </m:oMath>
      <w:r>
        <w:rPr>
          <w:color w:val="000000"/>
          <w:sz w:val="28"/>
          <w:szCs w:val="28"/>
          <w:lang w:eastAsia="ru-RU"/>
        </w:rPr>
        <w:t xml:space="preserve">) </w:t>
      </w:r>
      <w:r w:rsidRPr="00267B31">
        <w:rPr>
          <w:sz w:val="28"/>
          <w:szCs w:val="28"/>
        </w:rPr>
        <w:t>Муниципального автономного учреждения «Правобережный городской Дворец культуры»</w:t>
      </w:r>
      <w:r w:rsidRPr="00267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сформированное на основании мнений </w:t>
      </w:r>
      <w:r w:rsidRPr="000D0511">
        <w:rPr>
          <w:b/>
          <w:color w:val="000000"/>
          <w:sz w:val="28"/>
          <w:szCs w:val="28"/>
          <w:lang w:eastAsia="ru-RU"/>
        </w:rPr>
        <w:t>500</w:t>
      </w:r>
      <w:r>
        <w:rPr>
          <w:color w:val="000000"/>
          <w:sz w:val="28"/>
          <w:szCs w:val="28"/>
          <w:lang w:eastAsia="ru-RU"/>
        </w:rPr>
        <w:t xml:space="preserve"> получателей услуг, составляет  </w:t>
      </w:r>
      <w:r w:rsidRPr="00257D4D">
        <w:rPr>
          <w:b/>
          <w:color w:val="000000"/>
          <w:sz w:val="28"/>
          <w:szCs w:val="28"/>
          <w:lang w:eastAsia="ru-RU"/>
        </w:rPr>
        <w:t>12</w:t>
      </w:r>
      <w:r w:rsidR="00A819FD">
        <w:rPr>
          <w:b/>
          <w:color w:val="000000"/>
          <w:sz w:val="28"/>
          <w:szCs w:val="28"/>
          <w:lang w:eastAsia="ru-RU"/>
        </w:rPr>
        <w:t>4</w:t>
      </w:r>
      <w:r>
        <w:rPr>
          <w:b/>
          <w:color w:val="000000"/>
          <w:sz w:val="28"/>
          <w:szCs w:val="28"/>
          <w:lang w:eastAsia="ru-RU"/>
        </w:rPr>
        <w:t>.5</w:t>
      </w:r>
      <w:r w:rsidRPr="00257D4D">
        <w:rPr>
          <w:b/>
          <w:color w:val="000000"/>
          <w:sz w:val="28"/>
          <w:szCs w:val="28"/>
          <w:lang w:eastAsia="ru-RU"/>
        </w:rPr>
        <w:t xml:space="preserve"> балла</w:t>
      </w:r>
      <w:r w:rsidR="00D82072">
        <w:rPr>
          <w:b/>
          <w:color w:val="000000"/>
          <w:sz w:val="28"/>
          <w:szCs w:val="28"/>
          <w:lang w:eastAsia="ru-RU"/>
        </w:rPr>
        <w:t xml:space="preserve">, </w:t>
      </w:r>
      <w:r w:rsidR="00D82072" w:rsidRPr="000E0FB6">
        <w:rPr>
          <w:color w:val="000000"/>
          <w:sz w:val="28"/>
          <w:szCs w:val="28"/>
          <w:lang w:eastAsia="ru-RU"/>
        </w:rPr>
        <w:t>что говорит о достаточно высокой оценке качества оказания услуг.</w:t>
      </w:r>
    </w:p>
    <w:p w:rsidR="00E56496" w:rsidRDefault="00E56496" w:rsidP="00E56496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F1357" w:rsidRPr="00ED0102" w:rsidRDefault="00DA5848" w:rsidP="00EF1357">
      <w:pPr>
        <w:jc w:val="center"/>
        <w:rPr>
          <w:b/>
          <w:sz w:val="28"/>
          <w:szCs w:val="28"/>
        </w:rPr>
      </w:pPr>
      <w:r w:rsidRPr="00EF1357">
        <w:rPr>
          <w:b/>
          <w:sz w:val="28"/>
          <w:szCs w:val="28"/>
        </w:rPr>
        <w:lastRenderedPageBreak/>
        <w:t xml:space="preserve">Расчет </w:t>
      </w:r>
      <w:r w:rsidRPr="00EF1357">
        <w:rPr>
          <w:b/>
          <w:color w:val="000000"/>
          <w:sz w:val="28"/>
          <w:szCs w:val="28"/>
          <w:lang w:eastAsia="ru-RU"/>
        </w:rPr>
        <w:t>интегрального значения показателей</w:t>
      </w:r>
      <w:r w:rsidR="00EF1357" w:rsidRPr="00ED0102">
        <w:rPr>
          <w:b/>
          <w:sz w:val="28"/>
          <w:szCs w:val="28"/>
        </w:rPr>
        <w:t>для Муниципального автономного учреждения специализированного детского кинотеатра «Мечта»</w:t>
      </w:r>
    </w:p>
    <w:p w:rsidR="00EF1357" w:rsidRPr="00C64825" w:rsidRDefault="00EF1357" w:rsidP="00EF1357">
      <w:pPr>
        <w:jc w:val="center"/>
        <w:rPr>
          <w:sz w:val="28"/>
          <w:szCs w:val="28"/>
        </w:rPr>
      </w:pPr>
    </w:p>
    <w:p w:rsidR="00C64825" w:rsidRPr="00C64825" w:rsidRDefault="003A4C2C" w:rsidP="00C64825">
      <w:pPr>
        <w:jc w:val="right"/>
        <w:rPr>
          <w:sz w:val="28"/>
          <w:szCs w:val="28"/>
        </w:rPr>
      </w:pPr>
      <w:r>
        <w:rPr>
          <w:sz w:val="28"/>
        </w:rPr>
        <w:t>т</w:t>
      </w:r>
      <w:r w:rsidR="00C64825" w:rsidRPr="00C64825">
        <w:rPr>
          <w:sz w:val="28"/>
          <w:szCs w:val="28"/>
        </w:rPr>
        <w:t xml:space="preserve">аблица </w:t>
      </w:r>
      <w:r w:rsidR="009038FD">
        <w:rPr>
          <w:sz w:val="28"/>
          <w:szCs w:val="28"/>
        </w:rPr>
        <w:t>6</w:t>
      </w: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088"/>
        <w:gridCol w:w="2127"/>
        <w:gridCol w:w="567"/>
        <w:gridCol w:w="567"/>
        <w:gridCol w:w="1275"/>
        <w:gridCol w:w="1418"/>
        <w:gridCol w:w="1276"/>
      </w:tblGrid>
      <w:tr w:rsidR="007A216A" w:rsidTr="007A216A">
        <w:trPr>
          <w:trHeight w:val="207"/>
          <w:tblHeader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16A" w:rsidRDefault="007A216A" w:rsidP="00C86609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A" w:rsidRDefault="007A216A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A" w:rsidRDefault="007A216A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A" w:rsidRDefault="007A216A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16A" w:rsidRDefault="007A216A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  <w:p w:rsidR="007A216A" w:rsidRDefault="007A216A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(Σ m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16A" w:rsidRDefault="007A216A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 на вопрос</w:t>
            </w:r>
          </w:p>
          <w:p w:rsidR="007A216A" w:rsidRDefault="007A216A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(p)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16A" w:rsidRDefault="007A216A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:rsidR="007A216A" w:rsidRDefault="007A216A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Σm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)/p)</w:t>
            </w:r>
          </w:p>
        </w:tc>
      </w:tr>
      <w:tr w:rsidR="007A216A" w:rsidTr="007A216A">
        <w:trPr>
          <w:trHeight w:val="207"/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A" w:rsidRDefault="007A216A" w:rsidP="00C86609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A" w:rsidRDefault="007A216A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A" w:rsidRDefault="007A216A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A" w:rsidRDefault="007A216A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A" w:rsidRDefault="007A216A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A" w:rsidRDefault="007A216A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A" w:rsidRDefault="007A216A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7A216A" w:rsidTr="007A216A">
        <w:trPr>
          <w:trHeight w:val="20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16A" w:rsidRDefault="007A216A" w:rsidP="00C86609">
            <w:pPr>
              <w:jc w:val="center"/>
              <w:rPr>
                <w:color w:val="000000"/>
                <w:sz w:val="14"/>
                <w:szCs w:val="18"/>
                <w:lang w:eastAsia="ru-RU"/>
              </w:rPr>
            </w:pPr>
            <w:r>
              <w:rPr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A" w:rsidRDefault="007A216A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A" w:rsidRDefault="007A216A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A" w:rsidRDefault="007A216A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16A" w:rsidRDefault="007A216A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16A" w:rsidRDefault="007A216A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16A" w:rsidRDefault="007A216A" w:rsidP="009E7747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7=5/6</w:t>
            </w:r>
          </w:p>
        </w:tc>
      </w:tr>
      <w:tr w:rsidR="007A301A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4 125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8.25</w:t>
            </w:r>
          </w:p>
        </w:tc>
      </w:tr>
      <w:tr w:rsidR="007A301A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A301A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A301A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A301A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1A" w:rsidRDefault="007A301A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4 125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8.25</w:t>
            </w: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4 375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8.75</w:t>
            </w: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очень удобно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3 875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7.75</w:t>
            </w: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 xml:space="preserve">Совершенно </w:t>
            </w:r>
            <w:proofErr w:type="gramStart"/>
            <w:r>
              <w:rPr>
                <w:rFonts w:eastAsia="Calibri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14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33" w:rsidRDefault="00D90C33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174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33" w:rsidRDefault="00D90C33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91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33" w:rsidRDefault="00D90C33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37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33" w:rsidRDefault="00D90C33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125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33" w:rsidRDefault="00D90C33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90C3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C33" w:rsidRDefault="00D90C3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3" w:rsidRDefault="00D90C3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j7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4 750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9.5</w:t>
            </w: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4 750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9.5</w:t>
            </w: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4 375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8.75</w:t>
            </w: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4 375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8.75</w:t>
            </w: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 xml:space="preserve">Удовлетворительно, </w:t>
            </w:r>
            <w:r>
              <w:rPr>
                <w:rFonts w:eastAsia="Calibri"/>
                <w:sz w:val="18"/>
                <w:szCs w:val="18"/>
              </w:rPr>
              <w:lastRenderedPageBreak/>
              <w:t>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8.5</w:t>
            </w: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7D0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03" w:rsidRDefault="00DA7D0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F1357" w:rsidRPr="00520F27" w:rsidRDefault="00EF1357" w:rsidP="00EF1357">
      <w:pPr>
        <w:spacing w:line="256" w:lineRule="auto"/>
        <w:ind w:firstLine="708"/>
        <w:jc w:val="both"/>
        <w:rPr>
          <w:color w:val="000000"/>
          <w:sz w:val="16"/>
          <w:szCs w:val="16"/>
          <w:lang w:val="en-US" w:eastAsia="ru-RU"/>
        </w:rPr>
      </w:pPr>
    </w:p>
    <w:p w:rsidR="00EF1357" w:rsidRPr="00520F27" w:rsidRDefault="00EF1357" w:rsidP="00EA0A7C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Итак, интегральное значение показателей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удовл</m:t>
            </m:r>
          </m:sup>
        </m:sSubSup>
      </m:oMath>
      <w:r>
        <w:rPr>
          <w:color w:val="000000"/>
          <w:sz w:val="28"/>
          <w:szCs w:val="28"/>
          <w:lang w:eastAsia="ru-RU"/>
        </w:rPr>
        <w:t xml:space="preserve">) </w:t>
      </w:r>
      <w:r w:rsidRPr="00DC0548">
        <w:rPr>
          <w:sz w:val="28"/>
          <w:szCs w:val="28"/>
        </w:rPr>
        <w:t xml:space="preserve">Муниципального автономного учреждения специализированного детского кинотеатра «Мечта», </w:t>
      </w:r>
      <w:r>
        <w:rPr>
          <w:color w:val="000000"/>
          <w:sz w:val="28"/>
          <w:szCs w:val="28"/>
          <w:lang w:eastAsia="ru-RU"/>
        </w:rPr>
        <w:t xml:space="preserve">сформированное на основании мнений </w:t>
      </w:r>
      <w:r w:rsidR="000D0511" w:rsidRPr="000D0511">
        <w:rPr>
          <w:b/>
          <w:color w:val="000000"/>
          <w:sz w:val="28"/>
          <w:szCs w:val="28"/>
          <w:lang w:eastAsia="ru-RU"/>
        </w:rPr>
        <w:t>500</w:t>
      </w:r>
      <w:r>
        <w:rPr>
          <w:color w:val="000000"/>
          <w:sz w:val="28"/>
          <w:szCs w:val="28"/>
          <w:lang w:eastAsia="ru-RU"/>
        </w:rPr>
        <w:t xml:space="preserve"> получателей услуг, составляет </w:t>
      </w:r>
      <w:r w:rsidRPr="00257D4D">
        <w:rPr>
          <w:b/>
          <w:color w:val="000000"/>
          <w:sz w:val="28"/>
          <w:szCs w:val="28"/>
          <w:lang w:eastAsia="ru-RU"/>
        </w:rPr>
        <w:t>12</w:t>
      </w:r>
      <w:r>
        <w:rPr>
          <w:b/>
          <w:color w:val="000000"/>
          <w:sz w:val="28"/>
          <w:szCs w:val="28"/>
          <w:lang w:eastAsia="ru-RU"/>
        </w:rPr>
        <w:t>2</w:t>
      </w:r>
      <w:r w:rsidRPr="00257D4D">
        <w:rPr>
          <w:b/>
          <w:color w:val="000000"/>
          <w:sz w:val="28"/>
          <w:szCs w:val="28"/>
          <w:lang w:eastAsia="ru-RU"/>
        </w:rPr>
        <w:t xml:space="preserve"> балла</w:t>
      </w:r>
      <w:r w:rsidR="009038FD">
        <w:rPr>
          <w:b/>
          <w:color w:val="000000"/>
          <w:sz w:val="28"/>
          <w:szCs w:val="28"/>
          <w:lang w:eastAsia="ru-RU"/>
        </w:rPr>
        <w:t xml:space="preserve">, </w:t>
      </w:r>
      <w:r w:rsidR="009038FD" w:rsidRPr="000E0FB6">
        <w:rPr>
          <w:color w:val="000000"/>
          <w:sz w:val="28"/>
          <w:szCs w:val="28"/>
          <w:lang w:eastAsia="ru-RU"/>
        </w:rPr>
        <w:t>что говорит о достаточно высокой оценке качества оказания услуг.</w:t>
      </w:r>
    </w:p>
    <w:p w:rsidR="00EF1357" w:rsidRDefault="00EF1357" w:rsidP="00EF1357">
      <w:pPr>
        <w:widowControl w:val="0"/>
        <w:autoSpaceDE w:val="0"/>
        <w:autoSpaceDN w:val="0"/>
        <w:adjustRightInd w:val="0"/>
        <w:ind w:firstLine="540"/>
        <w:jc w:val="both"/>
      </w:pPr>
    </w:p>
    <w:p w:rsidR="00EF1357" w:rsidRDefault="00EF1357" w:rsidP="00EF1357">
      <w:pPr>
        <w:suppressAutoHyphens w:val="0"/>
        <w:spacing w:after="200" w:line="276" w:lineRule="auto"/>
      </w:pPr>
      <w:r>
        <w:br w:type="page"/>
      </w:r>
    </w:p>
    <w:p w:rsidR="00EF1357" w:rsidRPr="00C80B73" w:rsidRDefault="00DA5848" w:rsidP="00EF1357">
      <w:pPr>
        <w:jc w:val="center"/>
        <w:rPr>
          <w:b/>
          <w:sz w:val="28"/>
          <w:szCs w:val="28"/>
        </w:rPr>
      </w:pPr>
      <w:r w:rsidRPr="00EF1357">
        <w:rPr>
          <w:b/>
          <w:sz w:val="28"/>
          <w:szCs w:val="28"/>
        </w:rPr>
        <w:lastRenderedPageBreak/>
        <w:t xml:space="preserve">Расчет </w:t>
      </w:r>
      <w:r w:rsidRPr="00EF1357">
        <w:rPr>
          <w:b/>
          <w:color w:val="000000"/>
          <w:sz w:val="28"/>
          <w:szCs w:val="28"/>
          <w:lang w:eastAsia="ru-RU"/>
        </w:rPr>
        <w:t>интегрального значения показателей</w:t>
      </w:r>
      <w:r w:rsidR="00EF1357" w:rsidRPr="00C80B73">
        <w:rPr>
          <w:b/>
          <w:sz w:val="28"/>
          <w:szCs w:val="28"/>
        </w:rPr>
        <w:t xml:space="preserve"> для Муниципального бюджетного учреждения культуры «Музей-усадьба им. В.И. Сурикова»</w:t>
      </w:r>
    </w:p>
    <w:p w:rsidR="00EF1357" w:rsidRPr="00C64825" w:rsidRDefault="00EF1357" w:rsidP="00C64825">
      <w:pPr>
        <w:jc w:val="right"/>
        <w:rPr>
          <w:sz w:val="28"/>
          <w:szCs w:val="28"/>
        </w:rPr>
      </w:pPr>
    </w:p>
    <w:p w:rsidR="00C64825" w:rsidRPr="00C64825" w:rsidRDefault="003A4C2C" w:rsidP="00C64825">
      <w:pPr>
        <w:jc w:val="right"/>
        <w:rPr>
          <w:sz w:val="28"/>
          <w:szCs w:val="28"/>
        </w:rPr>
      </w:pPr>
      <w:r>
        <w:rPr>
          <w:sz w:val="28"/>
        </w:rPr>
        <w:t>т</w:t>
      </w:r>
      <w:r w:rsidR="00C64825" w:rsidRPr="00C64825">
        <w:rPr>
          <w:sz w:val="28"/>
          <w:szCs w:val="28"/>
        </w:rPr>
        <w:t xml:space="preserve">аблица </w:t>
      </w:r>
      <w:r w:rsidR="009038FD">
        <w:rPr>
          <w:sz w:val="28"/>
          <w:szCs w:val="28"/>
        </w:rPr>
        <w:t>7</w:t>
      </w: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088"/>
        <w:gridCol w:w="2127"/>
        <w:gridCol w:w="567"/>
        <w:gridCol w:w="567"/>
        <w:gridCol w:w="1275"/>
        <w:gridCol w:w="1418"/>
        <w:gridCol w:w="1276"/>
      </w:tblGrid>
      <w:tr w:rsidR="00431053" w:rsidTr="00431053">
        <w:trPr>
          <w:trHeight w:val="207"/>
          <w:tblHeader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  <w:p w:rsidR="00431053" w:rsidRDefault="00431053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(Σ m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 на вопрос</w:t>
            </w:r>
          </w:p>
          <w:p w:rsidR="00431053" w:rsidRDefault="00431053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(p)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:rsidR="00431053" w:rsidRDefault="00431053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Σm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)/p)</w:t>
            </w:r>
          </w:p>
        </w:tc>
      </w:tr>
      <w:tr w:rsidR="00431053" w:rsidTr="00431053">
        <w:trPr>
          <w:trHeight w:val="207"/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4"/>
                <w:szCs w:val="18"/>
                <w:lang w:eastAsia="ru-RU"/>
              </w:rPr>
            </w:pPr>
            <w:r>
              <w:rPr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935625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935625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935625" w:rsidP="00935625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7=</w:t>
            </w:r>
            <w:r w:rsidR="00431053">
              <w:rPr>
                <w:bCs/>
                <w:color w:val="000000"/>
                <w:sz w:val="14"/>
                <w:szCs w:val="18"/>
                <w:lang w:eastAsia="ru-RU"/>
              </w:rPr>
              <w:t>5/6</w:t>
            </w:r>
          </w:p>
        </w:tc>
      </w:tr>
      <w:tr w:rsidR="00431053" w:rsidTr="00431053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1 425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9.5</w:t>
            </w: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1 425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9.5</w:t>
            </w: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1 425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9.5</w:t>
            </w: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8.5</w:t>
            </w: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очень удобно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8.5</w:t>
            </w: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 xml:space="preserve">Совершенно </w:t>
            </w:r>
            <w:proofErr w:type="gramStart"/>
            <w:r>
              <w:rPr>
                <w:rFonts w:eastAsia="Calibri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14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053" w:rsidRDefault="00431053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174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053" w:rsidRDefault="00431053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91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053" w:rsidRDefault="00431053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37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053" w:rsidRDefault="00431053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125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053" w:rsidRDefault="00431053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j7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1 162.5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7.75</w:t>
            </w: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4310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1 312.5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8.75</w:t>
            </w: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4310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4310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4310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1 237.5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8.25</w:t>
            </w: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4310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1 237.5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8.25</w:t>
            </w: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 xml:space="preserve">Удовлетворительно, незначительные </w:t>
            </w:r>
            <w:r>
              <w:rPr>
                <w:rFonts w:eastAsia="Calibri"/>
                <w:sz w:val="18"/>
                <w:szCs w:val="18"/>
              </w:rPr>
              <w:lastRenderedPageBreak/>
              <w:t>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1 162.5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7.75</w:t>
            </w: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431053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4310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7.5</w:t>
            </w: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31053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53" w:rsidRDefault="00431053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F1357" w:rsidRPr="00520F27" w:rsidRDefault="00EF1357" w:rsidP="00EF1357">
      <w:pPr>
        <w:spacing w:line="256" w:lineRule="auto"/>
        <w:ind w:firstLine="708"/>
        <w:jc w:val="both"/>
        <w:rPr>
          <w:color w:val="000000"/>
          <w:sz w:val="16"/>
          <w:szCs w:val="16"/>
          <w:lang w:val="en-US" w:eastAsia="ru-RU"/>
        </w:rPr>
      </w:pPr>
    </w:p>
    <w:p w:rsidR="00EF1357" w:rsidRPr="00520F27" w:rsidRDefault="00EF1357" w:rsidP="00EA0A7C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Итак, интегральное значение показателей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удовл</m:t>
            </m:r>
          </m:sup>
        </m:sSubSup>
      </m:oMath>
      <w:r>
        <w:rPr>
          <w:color w:val="000000"/>
          <w:sz w:val="28"/>
          <w:szCs w:val="28"/>
          <w:lang w:eastAsia="ru-RU"/>
        </w:rPr>
        <w:t xml:space="preserve">) </w:t>
      </w:r>
      <w:r w:rsidRPr="006D5022">
        <w:rPr>
          <w:sz w:val="28"/>
          <w:szCs w:val="28"/>
        </w:rPr>
        <w:t>Муниципального бюджетного учреждения культуры «Музей-усадьба им. В.И. Сурикова»,</w:t>
      </w:r>
      <w:r w:rsidR="00EA0A7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сформированное на основании мнений </w:t>
      </w:r>
      <w:r w:rsidR="000D0511" w:rsidRPr="000D0511">
        <w:rPr>
          <w:b/>
          <w:color w:val="000000"/>
          <w:sz w:val="28"/>
          <w:szCs w:val="28"/>
          <w:lang w:eastAsia="ru-RU"/>
        </w:rPr>
        <w:t>150</w:t>
      </w:r>
      <w:r>
        <w:rPr>
          <w:color w:val="000000"/>
          <w:sz w:val="28"/>
          <w:szCs w:val="28"/>
          <w:lang w:eastAsia="ru-RU"/>
        </w:rPr>
        <w:t xml:space="preserve"> получателей услуг, составляет  </w:t>
      </w:r>
      <w:r w:rsidRPr="00257D4D">
        <w:rPr>
          <w:b/>
          <w:color w:val="000000"/>
          <w:sz w:val="28"/>
          <w:szCs w:val="28"/>
          <w:lang w:eastAsia="ru-RU"/>
        </w:rPr>
        <w:t>1</w:t>
      </w:r>
      <w:r>
        <w:rPr>
          <w:b/>
          <w:color w:val="000000"/>
          <w:sz w:val="28"/>
          <w:szCs w:val="28"/>
          <w:lang w:eastAsia="ru-RU"/>
        </w:rPr>
        <w:t>16.75</w:t>
      </w:r>
      <w:r w:rsidRPr="00257D4D">
        <w:rPr>
          <w:b/>
          <w:color w:val="000000"/>
          <w:sz w:val="28"/>
          <w:szCs w:val="28"/>
          <w:lang w:eastAsia="ru-RU"/>
        </w:rPr>
        <w:t xml:space="preserve"> балла</w:t>
      </w:r>
      <w:r w:rsidR="009038FD">
        <w:rPr>
          <w:b/>
          <w:color w:val="000000"/>
          <w:sz w:val="28"/>
          <w:szCs w:val="28"/>
          <w:lang w:eastAsia="ru-RU"/>
        </w:rPr>
        <w:t xml:space="preserve">, </w:t>
      </w:r>
      <w:r w:rsidR="009038FD" w:rsidRPr="000E0FB6">
        <w:rPr>
          <w:color w:val="000000"/>
          <w:sz w:val="28"/>
          <w:szCs w:val="28"/>
          <w:lang w:eastAsia="ru-RU"/>
        </w:rPr>
        <w:t>что говорит о достаточно высокой оценке качества оказания услуг.</w:t>
      </w:r>
    </w:p>
    <w:p w:rsidR="00EF1357" w:rsidRDefault="00EF1357" w:rsidP="00EF135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F1357" w:rsidRDefault="00EF1357" w:rsidP="00EF1357">
      <w:pPr>
        <w:suppressAutoHyphens w:val="0"/>
        <w:spacing w:after="200" w:line="276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EF1357" w:rsidRPr="00C80B73" w:rsidRDefault="00DA5848" w:rsidP="00EF1357">
      <w:pPr>
        <w:jc w:val="center"/>
        <w:rPr>
          <w:b/>
          <w:sz w:val="28"/>
          <w:szCs w:val="28"/>
        </w:rPr>
      </w:pPr>
      <w:r w:rsidRPr="00EF1357">
        <w:rPr>
          <w:b/>
          <w:sz w:val="28"/>
          <w:szCs w:val="28"/>
        </w:rPr>
        <w:lastRenderedPageBreak/>
        <w:t xml:space="preserve">Расчет </w:t>
      </w:r>
      <w:r w:rsidRPr="00EF1357">
        <w:rPr>
          <w:b/>
          <w:color w:val="000000"/>
          <w:sz w:val="28"/>
          <w:szCs w:val="28"/>
          <w:lang w:eastAsia="ru-RU"/>
        </w:rPr>
        <w:t>интегрального значения показателей</w:t>
      </w:r>
      <w:r w:rsidR="00EF1357" w:rsidRPr="00C80B73">
        <w:rPr>
          <w:b/>
          <w:sz w:val="28"/>
          <w:szCs w:val="28"/>
        </w:rPr>
        <w:t xml:space="preserve"> для </w:t>
      </w:r>
      <w:r w:rsidR="00EF1357" w:rsidRPr="00641D72">
        <w:rPr>
          <w:b/>
          <w:sz w:val="28"/>
          <w:szCs w:val="28"/>
        </w:rPr>
        <w:t>Муниципального бюджетного учреждения культуры «Централизованная клубная система»</w:t>
      </w:r>
    </w:p>
    <w:p w:rsidR="00EF1357" w:rsidRPr="00C64825" w:rsidRDefault="00EF1357" w:rsidP="00EF1357">
      <w:pPr>
        <w:jc w:val="center"/>
        <w:rPr>
          <w:sz w:val="28"/>
          <w:szCs w:val="28"/>
        </w:rPr>
      </w:pPr>
    </w:p>
    <w:p w:rsidR="00C64825" w:rsidRPr="00C64825" w:rsidRDefault="003A4C2C" w:rsidP="00C64825">
      <w:pPr>
        <w:jc w:val="right"/>
        <w:rPr>
          <w:sz w:val="28"/>
          <w:szCs w:val="28"/>
        </w:rPr>
      </w:pPr>
      <w:r>
        <w:rPr>
          <w:sz w:val="28"/>
        </w:rPr>
        <w:t>т</w:t>
      </w:r>
      <w:r w:rsidR="00C64825" w:rsidRPr="00C64825">
        <w:rPr>
          <w:sz w:val="28"/>
          <w:szCs w:val="28"/>
        </w:rPr>
        <w:t xml:space="preserve">аблица </w:t>
      </w:r>
      <w:r w:rsidR="009038FD">
        <w:rPr>
          <w:sz w:val="28"/>
          <w:szCs w:val="28"/>
        </w:rPr>
        <w:t>8</w:t>
      </w: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088"/>
        <w:gridCol w:w="2127"/>
        <w:gridCol w:w="567"/>
        <w:gridCol w:w="567"/>
        <w:gridCol w:w="1275"/>
        <w:gridCol w:w="1418"/>
        <w:gridCol w:w="1276"/>
      </w:tblGrid>
      <w:tr w:rsidR="00DB07B7" w:rsidTr="00DB07B7">
        <w:trPr>
          <w:trHeight w:val="207"/>
          <w:tblHeader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  <w:p w:rsidR="00DB07B7" w:rsidRDefault="00DB07B7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(Σ m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 на вопрос</w:t>
            </w:r>
          </w:p>
          <w:p w:rsidR="00DB07B7" w:rsidRDefault="00DB07B7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(p)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:rsidR="00DB07B7" w:rsidRDefault="00DB07B7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Σm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)/p)</w:t>
            </w:r>
          </w:p>
        </w:tc>
      </w:tr>
      <w:tr w:rsidR="00DB07B7" w:rsidTr="00DB07B7">
        <w:trPr>
          <w:trHeight w:val="207"/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4"/>
                <w:szCs w:val="18"/>
                <w:lang w:eastAsia="ru-RU"/>
              </w:rPr>
            </w:pPr>
            <w:r>
              <w:rPr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17=15/16</w:t>
            </w:r>
          </w:p>
        </w:tc>
      </w:tr>
      <w:tr w:rsidR="00DB07B7" w:rsidTr="00DB07B7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4.5</w:t>
            </w: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637.5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4.25</w:t>
            </w: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562.5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3.75</w:t>
            </w: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очень удобно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5.5</w:t>
            </w: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 xml:space="preserve">Совершенно </w:t>
            </w:r>
            <w:proofErr w:type="gramStart"/>
            <w:r>
              <w:rPr>
                <w:rFonts w:eastAsia="Calibri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14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7B7" w:rsidRDefault="00DB07B7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B51D7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174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7B7" w:rsidRDefault="00DB07B7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91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7B7" w:rsidRDefault="00DB07B7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37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7B7" w:rsidRDefault="00DB07B7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125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7B7" w:rsidRDefault="00DB07B7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j7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DB07B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DB07B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712.5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4.75</w:t>
            </w: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DB07B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862.5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5.75</w:t>
            </w: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DB07B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DB07B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 xml:space="preserve">Удовлетворительно, </w:t>
            </w:r>
            <w:r>
              <w:rPr>
                <w:rFonts w:eastAsia="Calibri"/>
                <w:sz w:val="18"/>
                <w:szCs w:val="18"/>
              </w:rPr>
              <w:lastRenderedPageBreak/>
              <w:t>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DB07B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4.5</w:t>
            </w: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DB07B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4.5</w:t>
            </w: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DB07B7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DB07B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B07B7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B7" w:rsidRDefault="00DB07B7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F1357" w:rsidRPr="00520F27" w:rsidRDefault="00EF1357" w:rsidP="00EF1357">
      <w:pPr>
        <w:spacing w:line="256" w:lineRule="auto"/>
        <w:ind w:firstLine="708"/>
        <w:jc w:val="both"/>
        <w:rPr>
          <w:color w:val="000000"/>
          <w:sz w:val="16"/>
          <w:szCs w:val="16"/>
          <w:lang w:val="en-US" w:eastAsia="ru-RU"/>
        </w:rPr>
      </w:pPr>
    </w:p>
    <w:p w:rsidR="00347842" w:rsidRDefault="00EF1357" w:rsidP="00EA0A7C">
      <w:pPr>
        <w:spacing w:line="276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Итак, интегральное значение показателей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удовл</m:t>
            </m:r>
          </m:sup>
        </m:sSubSup>
      </m:oMath>
      <w:proofErr w:type="gramStart"/>
      <w:r>
        <w:rPr>
          <w:color w:val="000000"/>
          <w:sz w:val="28"/>
          <w:szCs w:val="28"/>
          <w:lang w:eastAsia="ru-RU"/>
        </w:rPr>
        <w:t>)</w:t>
      </w:r>
      <w:r w:rsidRPr="00B51C9F">
        <w:rPr>
          <w:sz w:val="28"/>
          <w:szCs w:val="28"/>
        </w:rPr>
        <w:t>М</w:t>
      </w:r>
      <w:proofErr w:type="gramEnd"/>
      <w:r w:rsidRPr="00B51C9F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B51C9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учреждения</w:t>
      </w:r>
      <w:r w:rsidRPr="00B51C9F">
        <w:rPr>
          <w:sz w:val="28"/>
          <w:szCs w:val="28"/>
        </w:rPr>
        <w:t xml:space="preserve"> культуры «Централизованная клубная система»</w:t>
      </w:r>
      <w:r w:rsidRPr="006D5022">
        <w:rPr>
          <w:sz w:val="28"/>
          <w:szCs w:val="28"/>
        </w:rPr>
        <w:t>,</w:t>
      </w:r>
      <w:r w:rsidR="00EA0A7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сформированное на основании мнений </w:t>
      </w:r>
      <w:r w:rsidR="000D0511" w:rsidRPr="000D0511">
        <w:rPr>
          <w:b/>
          <w:color w:val="000000"/>
          <w:sz w:val="28"/>
          <w:szCs w:val="28"/>
          <w:lang w:eastAsia="ru-RU"/>
        </w:rPr>
        <w:t>150</w:t>
      </w:r>
      <w:r w:rsidR="009038FD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получателей услуг, составляет  </w:t>
      </w:r>
      <w:r>
        <w:rPr>
          <w:b/>
          <w:color w:val="000000"/>
          <w:sz w:val="28"/>
          <w:szCs w:val="28"/>
          <w:lang w:eastAsia="ru-RU"/>
        </w:rPr>
        <w:t>61.7</w:t>
      </w:r>
      <w:r w:rsidR="009038FD">
        <w:rPr>
          <w:b/>
          <w:color w:val="000000"/>
          <w:sz w:val="28"/>
          <w:szCs w:val="28"/>
          <w:lang w:eastAsia="ru-RU"/>
        </w:rPr>
        <w:t xml:space="preserve"> </w:t>
      </w:r>
      <w:r w:rsidR="009038FD" w:rsidRPr="00EA0A7C">
        <w:rPr>
          <w:color w:val="000000"/>
          <w:sz w:val="28"/>
          <w:szCs w:val="28"/>
          <w:lang w:eastAsia="ru-RU"/>
        </w:rPr>
        <w:t>балла</w:t>
      </w:r>
      <w:r w:rsidR="009038FD">
        <w:rPr>
          <w:b/>
          <w:color w:val="000000"/>
          <w:sz w:val="28"/>
          <w:szCs w:val="28"/>
          <w:lang w:eastAsia="ru-RU"/>
        </w:rPr>
        <w:t xml:space="preserve">, </w:t>
      </w:r>
      <w:r w:rsidR="009038FD" w:rsidRPr="000E0FB6">
        <w:rPr>
          <w:color w:val="000000"/>
          <w:sz w:val="28"/>
          <w:szCs w:val="28"/>
          <w:lang w:eastAsia="ru-RU"/>
        </w:rPr>
        <w:t xml:space="preserve">что говорит о </w:t>
      </w:r>
      <w:r w:rsidR="009038FD">
        <w:rPr>
          <w:color w:val="000000"/>
          <w:sz w:val="28"/>
          <w:szCs w:val="28"/>
          <w:lang w:eastAsia="ru-RU"/>
        </w:rPr>
        <w:t>среднем уровне</w:t>
      </w:r>
      <w:r w:rsidR="009038FD" w:rsidRPr="000E0FB6">
        <w:rPr>
          <w:color w:val="000000"/>
          <w:sz w:val="28"/>
          <w:szCs w:val="28"/>
          <w:lang w:eastAsia="ru-RU"/>
        </w:rPr>
        <w:t xml:space="preserve"> оценк</w:t>
      </w:r>
      <w:r w:rsidR="009038FD">
        <w:rPr>
          <w:color w:val="000000"/>
          <w:sz w:val="28"/>
          <w:szCs w:val="28"/>
          <w:lang w:eastAsia="ru-RU"/>
        </w:rPr>
        <w:t>и</w:t>
      </w:r>
      <w:r w:rsidR="009038FD" w:rsidRPr="000E0FB6">
        <w:rPr>
          <w:color w:val="000000"/>
          <w:sz w:val="28"/>
          <w:szCs w:val="28"/>
          <w:lang w:eastAsia="ru-RU"/>
        </w:rPr>
        <w:t xml:space="preserve"> качества оказания услуг.</w:t>
      </w:r>
    </w:p>
    <w:p w:rsidR="00347842" w:rsidRDefault="00347842">
      <w:pPr>
        <w:suppressAutoHyphens w:val="0"/>
        <w:spacing w:after="200" w:line="276" w:lineRule="auto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br w:type="page"/>
      </w:r>
    </w:p>
    <w:p w:rsidR="00347842" w:rsidRPr="00347842" w:rsidRDefault="00347842" w:rsidP="00347842">
      <w:pPr>
        <w:jc w:val="center"/>
        <w:rPr>
          <w:b/>
          <w:sz w:val="28"/>
          <w:szCs w:val="28"/>
        </w:rPr>
      </w:pPr>
      <w:r w:rsidRPr="00347842">
        <w:rPr>
          <w:b/>
          <w:sz w:val="28"/>
          <w:szCs w:val="28"/>
        </w:rPr>
        <w:lastRenderedPageBreak/>
        <w:t xml:space="preserve">Расчет </w:t>
      </w:r>
      <w:r w:rsidRPr="00347842">
        <w:rPr>
          <w:b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Pr="00347842">
        <w:rPr>
          <w:b/>
          <w:sz w:val="28"/>
          <w:szCs w:val="28"/>
        </w:rPr>
        <w:t>для Муниципального бюджетного учреждения культуры «Централизованная библиотечная система для детей им. Н. Островского».</w:t>
      </w:r>
    </w:p>
    <w:p w:rsidR="00347842" w:rsidRDefault="00347842" w:rsidP="00347842">
      <w:pPr>
        <w:jc w:val="center"/>
        <w:rPr>
          <w:b/>
          <w:sz w:val="28"/>
          <w:szCs w:val="28"/>
        </w:rPr>
      </w:pPr>
    </w:p>
    <w:p w:rsidR="00C64825" w:rsidRPr="00C64825" w:rsidRDefault="003A4C2C" w:rsidP="00C64825">
      <w:pPr>
        <w:jc w:val="right"/>
        <w:rPr>
          <w:sz w:val="28"/>
          <w:szCs w:val="28"/>
        </w:rPr>
      </w:pPr>
      <w:r>
        <w:rPr>
          <w:sz w:val="28"/>
        </w:rPr>
        <w:t>т</w:t>
      </w:r>
      <w:r w:rsidR="00C64825" w:rsidRPr="00C64825">
        <w:rPr>
          <w:sz w:val="28"/>
          <w:szCs w:val="28"/>
        </w:rPr>
        <w:t xml:space="preserve">аблица </w:t>
      </w:r>
      <w:r w:rsidR="00E91C62">
        <w:rPr>
          <w:sz w:val="28"/>
          <w:szCs w:val="28"/>
        </w:rPr>
        <w:t>9</w:t>
      </w: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088"/>
        <w:gridCol w:w="2127"/>
        <w:gridCol w:w="567"/>
        <w:gridCol w:w="567"/>
        <w:gridCol w:w="1275"/>
        <w:gridCol w:w="1418"/>
        <w:gridCol w:w="1276"/>
      </w:tblGrid>
      <w:tr w:rsidR="00C569DB" w:rsidTr="00C569DB">
        <w:trPr>
          <w:trHeight w:val="207"/>
          <w:tblHeader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  <w:p w:rsidR="00C569DB" w:rsidRDefault="00C569DB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(Σ m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 на вопрос</w:t>
            </w:r>
          </w:p>
          <w:p w:rsidR="00C569DB" w:rsidRDefault="00C569DB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(p)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:rsidR="00C569DB" w:rsidRDefault="00C569DB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Σm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)/p)</w:t>
            </w:r>
          </w:p>
        </w:tc>
      </w:tr>
      <w:tr w:rsidR="00C569DB" w:rsidTr="00C569DB">
        <w:trPr>
          <w:trHeight w:val="207"/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4"/>
                <w:szCs w:val="18"/>
                <w:lang w:eastAsia="ru-RU"/>
              </w:rPr>
            </w:pPr>
            <w:r>
              <w:rPr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D357BE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7=5/6</w:t>
            </w:r>
          </w:p>
        </w:tc>
      </w:tr>
      <w:tr w:rsidR="00C569DB" w:rsidTr="00C569DB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8634E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9.5</w:t>
            </w: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569D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D357BE">
            <w:pPr>
              <w:jc w:val="center"/>
            </w:pPr>
            <w:r w:rsidRPr="00DE0B10">
              <w:rPr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5577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9.5</w:t>
            </w: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569D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8 750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D357BE">
            <w:pPr>
              <w:jc w:val="center"/>
            </w:pPr>
            <w:r w:rsidRPr="00DE0B10">
              <w:rPr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8.75</w:t>
            </w: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569D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7 750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D357BE">
            <w:pPr>
              <w:jc w:val="center"/>
            </w:pPr>
            <w:r w:rsidRPr="00DE0B10">
              <w:rPr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7.75</w:t>
            </w: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очень удобно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569D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D357BE">
            <w:pPr>
              <w:jc w:val="center"/>
            </w:pPr>
            <w:r w:rsidRPr="00DE0B10">
              <w:rPr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 xml:space="preserve">Совершенно </w:t>
            </w:r>
            <w:proofErr w:type="gramStart"/>
            <w:r>
              <w:rPr>
                <w:rFonts w:eastAsia="Calibri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14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9DB" w:rsidRDefault="00C569DB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4 400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D357BE">
            <w:pPr>
              <w:jc w:val="center"/>
            </w:pPr>
            <w:r w:rsidRPr="00DE0B10">
              <w:rPr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4.4</w:t>
            </w: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174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9DB" w:rsidRDefault="00C569DB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91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9DB" w:rsidRDefault="00C569DB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37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9DB" w:rsidRDefault="00C569DB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125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9DB" w:rsidRDefault="00C569DB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DB" w:rsidTr="00C569DB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DB" w:rsidRDefault="00C569DB" w:rsidP="00592E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DB" w:rsidRDefault="00C569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D848DB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j7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D848D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9 750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D357BE">
            <w:pPr>
              <w:jc w:val="center"/>
            </w:pPr>
            <w:r w:rsidRPr="008E4F60">
              <w:rPr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9.75</w:t>
            </w: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D848DB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D848D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9 750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D357BE">
            <w:pPr>
              <w:jc w:val="center"/>
            </w:pPr>
            <w:r w:rsidRPr="008E4F60">
              <w:rPr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B26B0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9.75</w:t>
            </w: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D848DB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D848D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D357BE">
            <w:pPr>
              <w:jc w:val="center"/>
            </w:pPr>
            <w:r w:rsidRPr="008E4F60">
              <w:rPr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D848DB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D848D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D357BE">
            <w:pPr>
              <w:jc w:val="center"/>
            </w:pPr>
            <w:r w:rsidRPr="00B62CC4">
              <w:rPr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9.5</w:t>
            </w: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D848DB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D848D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D357BE">
            <w:pPr>
              <w:jc w:val="center"/>
            </w:pPr>
            <w:r w:rsidRPr="00B62CC4">
              <w:rPr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E67A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9.5</w:t>
            </w: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 xml:space="preserve">Удовлетворительно, </w:t>
            </w:r>
            <w:r>
              <w:rPr>
                <w:rFonts w:eastAsia="Calibri"/>
                <w:sz w:val="18"/>
                <w:szCs w:val="18"/>
              </w:rPr>
              <w:lastRenderedPageBreak/>
              <w:t>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D848DB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D848D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6 250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D357BE">
            <w:pPr>
              <w:jc w:val="center"/>
            </w:pPr>
            <w:r w:rsidRPr="00B62CC4">
              <w:rPr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6.25</w:t>
            </w: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D848DB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D848D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7 750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D357BE">
            <w:pPr>
              <w:jc w:val="center"/>
            </w:pPr>
            <w:r w:rsidRPr="00B62CC4">
              <w:rPr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7.75</w:t>
            </w: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D357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D848DB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D848D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7 750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D357BE">
            <w:pPr>
              <w:jc w:val="center"/>
            </w:pPr>
            <w:r w:rsidRPr="00B62CC4">
              <w:rPr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7.75</w:t>
            </w: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48DB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DB" w:rsidRDefault="00D848DB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842" w:rsidRPr="00520F27" w:rsidRDefault="00347842" w:rsidP="00347842">
      <w:pPr>
        <w:spacing w:line="256" w:lineRule="auto"/>
        <w:ind w:firstLine="708"/>
        <w:jc w:val="both"/>
        <w:rPr>
          <w:color w:val="000000"/>
          <w:sz w:val="16"/>
          <w:szCs w:val="16"/>
          <w:lang w:val="en-US" w:eastAsia="ru-RU"/>
        </w:rPr>
      </w:pPr>
    </w:p>
    <w:p w:rsidR="00347842" w:rsidRPr="00520F27" w:rsidRDefault="00347842" w:rsidP="00EA0A7C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Итак, интегральное значение показателей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удовл</m:t>
            </m:r>
          </m:sup>
        </m:sSubSup>
      </m:oMath>
      <w:proofErr w:type="gramStart"/>
      <w:r>
        <w:rPr>
          <w:color w:val="000000"/>
          <w:sz w:val="28"/>
          <w:szCs w:val="28"/>
          <w:lang w:eastAsia="ru-RU"/>
        </w:rPr>
        <w:t>)</w:t>
      </w:r>
      <w:r w:rsidR="002642FF" w:rsidRPr="002642FF">
        <w:rPr>
          <w:sz w:val="28"/>
          <w:szCs w:val="28"/>
        </w:rPr>
        <w:t>М</w:t>
      </w:r>
      <w:proofErr w:type="gramEnd"/>
      <w:r w:rsidR="002642FF" w:rsidRPr="002642FF">
        <w:rPr>
          <w:sz w:val="28"/>
          <w:szCs w:val="28"/>
        </w:rPr>
        <w:t>униципального бюджетного учреждения культуры «Централизованная библиотечная система для детей им. Н. Островского»</w:t>
      </w:r>
      <w:r w:rsidRPr="002642FF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сформированное на основании мнений </w:t>
      </w:r>
      <w:r w:rsidRPr="00D357BE">
        <w:rPr>
          <w:b/>
          <w:color w:val="000000"/>
          <w:sz w:val="28"/>
          <w:szCs w:val="28"/>
          <w:lang w:eastAsia="ru-RU"/>
        </w:rPr>
        <w:t>10</w:t>
      </w:r>
      <w:r w:rsidR="00D357BE" w:rsidRPr="00D357BE">
        <w:rPr>
          <w:b/>
          <w:color w:val="000000"/>
          <w:sz w:val="28"/>
          <w:szCs w:val="28"/>
          <w:lang w:eastAsia="ru-RU"/>
        </w:rPr>
        <w:t>00</w:t>
      </w:r>
      <w:r>
        <w:rPr>
          <w:color w:val="000000"/>
          <w:sz w:val="28"/>
          <w:szCs w:val="28"/>
          <w:lang w:eastAsia="ru-RU"/>
        </w:rPr>
        <w:t xml:space="preserve"> получателей услуг, составляет </w:t>
      </w:r>
      <w:r w:rsidRPr="00257D4D">
        <w:rPr>
          <w:b/>
          <w:color w:val="000000"/>
          <w:sz w:val="28"/>
          <w:szCs w:val="28"/>
          <w:lang w:eastAsia="ru-RU"/>
        </w:rPr>
        <w:t>1</w:t>
      </w:r>
      <w:r w:rsidR="00243D9B">
        <w:rPr>
          <w:b/>
          <w:color w:val="000000"/>
          <w:sz w:val="28"/>
          <w:szCs w:val="28"/>
          <w:lang w:eastAsia="ru-RU"/>
        </w:rPr>
        <w:t>19.15</w:t>
      </w:r>
      <w:r w:rsidRPr="00257D4D">
        <w:rPr>
          <w:b/>
          <w:color w:val="000000"/>
          <w:sz w:val="28"/>
          <w:szCs w:val="28"/>
          <w:lang w:eastAsia="ru-RU"/>
        </w:rPr>
        <w:t xml:space="preserve"> балла</w:t>
      </w:r>
      <w:r w:rsidR="00E91C62">
        <w:rPr>
          <w:b/>
          <w:color w:val="000000"/>
          <w:sz w:val="28"/>
          <w:szCs w:val="28"/>
          <w:lang w:eastAsia="ru-RU"/>
        </w:rPr>
        <w:t xml:space="preserve">, </w:t>
      </w:r>
      <w:r w:rsidR="00E91C62" w:rsidRPr="000E0FB6">
        <w:rPr>
          <w:color w:val="000000"/>
          <w:sz w:val="28"/>
          <w:szCs w:val="28"/>
          <w:lang w:eastAsia="ru-RU"/>
        </w:rPr>
        <w:t>что говорит о достаточно высокой оценке качества оказания услуг.</w:t>
      </w:r>
    </w:p>
    <w:p w:rsidR="00347842" w:rsidRDefault="00347842">
      <w:pPr>
        <w:suppressAutoHyphens w:val="0"/>
        <w:spacing w:after="200" w:line="276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8C67CA" w:rsidRPr="008C67CA" w:rsidRDefault="00347842" w:rsidP="008C67CA">
      <w:pPr>
        <w:jc w:val="center"/>
        <w:rPr>
          <w:b/>
          <w:sz w:val="28"/>
          <w:szCs w:val="28"/>
        </w:rPr>
      </w:pPr>
      <w:r w:rsidRPr="008C67CA">
        <w:rPr>
          <w:b/>
          <w:sz w:val="28"/>
          <w:szCs w:val="28"/>
        </w:rPr>
        <w:lastRenderedPageBreak/>
        <w:t xml:space="preserve">Расчет </w:t>
      </w:r>
      <w:r w:rsidRPr="008C67CA">
        <w:rPr>
          <w:b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Pr="008C67CA">
        <w:rPr>
          <w:b/>
          <w:sz w:val="28"/>
          <w:szCs w:val="28"/>
        </w:rPr>
        <w:t xml:space="preserve">для </w:t>
      </w:r>
      <w:r w:rsidR="008C67CA" w:rsidRPr="008C67CA">
        <w:rPr>
          <w:b/>
          <w:sz w:val="28"/>
          <w:szCs w:val="28"/>
        </w:rPr>
        <w:t>Муниципального автономного учреждения культуры «Творческий экспериментальный центр»</w:t>
      </w:r>
    </w:p>
    <w:p w:rsidR="00347842" w:rsidRDefault="00347842" w:rsidP="008C67CA">
      <w:pPr>
        <w:jc w:val="center"/>
        <w:rPr>
          <w:b/>
          <w:sz w:val="28"/>
          <w:szCs w:val="28"/>
        </w:rPr>
      </w:pPr>
    </w:p>
    <w:p w:rsidR="00C64825" w:rsidRPr="00C64825" w:rsidRDefault="003A4C2C" w:rsidP="00C64825">
      <w:pPr>
        <w:jc w:val="right"/>
        <w:rPr>
          <w:sz w:val="28"/>
          <w:szCs w:val="28"/>
        </w:rPr>
      </w:pPr>
      <w:r>
        <w:rPr>
          <w:sz w:val="28"/>
        </w:rPr>
        <w:t>т</w:t>
      </w:r>
      <w:r w:rsidR="00C64825" w:rsidRPr="00C64825">
        <w:rPr>
          <w:sz w:val="28"/>
          <w:szCs w:val="28"/>
        </w:rPr>
        <w:t>аблица 1</w:t>
      </w:r>
      <w:r w:rsidR="00E91C62">
        <w:rPr>
          <w:sz w:val="28"/>
          <w:szCs w:val="28"/>
        </w:rPr>
        <w:t>0</w:t>
      </w: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088"/>
        <w:gridCol w:w="2127"/>
        <w:gridCol w:w="567"/>
        <w:gridCol w:w="567"/>
        <w:gridCol w:w="1275"/>
        <w:gridCol w:w="1418"/>
        <w:gridCol w:w="1276"/>
      </w:tblGrid>
      <w:tr w:rsidR="00CC1D2F" w:rsidTr="00CC1D2F">
        <w:trPr>
          <w:trHeight w:val="207"/>
          <w:tblHeader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  <w:p w:rsidR="00CC1D2F" w:rsidRDefault="00CC1D2F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(Σ m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 на вопрос</w:t>
            </w:r>
          </w:p>
          <w:p w:rsidR="00CC1D2F" w:rsidRDefault="00CC1D2F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(p)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:rsidR="00CC1D2F" w:rsidRDefault="00CC1D2F" w:rsidP="00C86609">
            <w:pPr>
              <w:jc w:val="center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Σm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)/p)</w:t>
            </w:r>
          </w:p>
        </w:tc>
      </w:tr>
      <w:tr w:rsidR="00CC1D2F" w:rsidTr="00CC1D2F">
        <w:trPr>
          <w:trHeight w:val="207"/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4"/>
                <w:szCs w:val="18"/>
                <w:lang w:eastAsia="ru-RU"/>
              </w:rPr>
            </w:pPr>
            <w:r>
              <w:rPr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423C5A">
            <w:pPr>
              <w:jc w:val="center"/>
              <w:rPr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bCs/>
                <w:color w:val="000000"/>
                <w:sz w:val="14"/>
                <w:szCs w:val="18"/>
                <w:lang w:eastAsia="ru-RU"/>
              </w:rPr>
              <w:t>7=5/6</w:t>
            </w:r>
          </w:p>
        </w:tc>
      </w:tr>
      <w:tr w:rsidR="00CC1D2F" w:rsidTr="00CC1D2F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C1D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1 012.5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6.75</w:t>
            </w: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C1D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10442F">
            <w:pPr>
              <w:jc w:val="center"/>
            </w:pPr>
            <w:r w:rsidRPr="009648EE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1A15F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C1D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1 012.5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10442F">
            <w:pPr>
              <w:jc w:val="center"/>
            </w:pPr>
            <w:r w:rsidRPr="009648EE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6.75</w:t>
            </w: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C1D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10442F">
            <w:pPr>
              <w:jc w:val="center"/>
            </w:pPr>
            <w:r w:rsidRPr="009648EE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очень удобно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C1D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1 162.5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10442F">
            <w:pPr>
              <w:jc w:val="center"/>
            </w:pPr>
            <w:r w:rsidRPr="009648EE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7.75</w:t>
            </w: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 xml:space="preserve">Совершенно </w:t>
            </w:r>
            <w:proofErr w:type="gramStart"/>
            <w:r>
              <w:rPr>
                <w:rFonts w:eastAsia="Calibri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14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D2F" w:rsidRDefault="00CC1D2F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D67B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10442F">
            <w:pPr>
              <w:jc w:val="center"/>
            </w:pPr>
            <w:r w:rsidRPr="00EE2469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2.4</w:t>
            </w: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D67B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174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D2F" w:rsidRDefault="00CC1D2F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D67B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D67B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91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D2F" w:rsidRDefault="00CC1D2F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D67B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D67B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37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D2F" w:rsidRDefault="00CC1D2F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D67B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D67B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125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D2F" w:rsidRDefault="00CC1D2F" w:rsidP="00C86609">
            <w:pPr>
              <w:spacing w:line="192" w:lineRule="auto"/>
              <w:ind w:left="-108" w:right="-1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D67B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D67B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j7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C1D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10442F">
            <w:pPr>
              <w:jc w:val="center"/>
            </w:pPr>
            <w:r w:rsidRPr="00EE2469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6.5</w:t>
            </w: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C1D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10442F">
            <w:pPr>
              <w:jc w:val="center"/>
            </w:pPr>
            <w:r w:rsidRPr="00EE2469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C1D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1 012.5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10442F">
            <w:pPr>
              <w:jc w:val="center"/>
            </w:pPr>
            <w:r w:rsidRPr="00EE2469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6.75</w:t>
            </w: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C1D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10442F">
            <w:pPr>
              <w:jc w:val="center"/>
            </w:pPr>
            <w:r w:rsidRPr="00B37E11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C1D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10442F">
            <w:pPr>
              <w:jc w:val="center"/>
            </w:pPr>
            <w:r w:rsidRPr="00B37E11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7.5</w:t>
            </w: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 xml:space="preserve">Удовлетворительно, </w:t>
            </w:r>
            <w:r>
              <w:rPr>
                <w:rFonts w:eastAsia="Calibri"/>
                <w:sz w:val="18"/>
                <w:szCs w:val="18"/>
              </w:rPr>
              <w:lastRenderedPageBreak/>
              <w:t>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C1D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937.5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10442F">
            <w:pPr>
              <w:jc w:val="center"/>
            </w:pPr>
            <w:r w:rsidRPr="00B37E11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6.25</w:t>
            </w: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CC1D2F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C1D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1 087.5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10442F">
            <w:pPr>
              <w:jc w:val="center"/>
            </w:pPr>
            <w:r w:rsidRPr="00B37E11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7.25</w:t>
            </w: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10442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i/>
                <w:color w:val="000000"/>
                <w:sz w:val="16"/>
                <w:szCs w:val="18"/>
                <w:lang w:eastAsia="ru-RU"/>
              </w:rPr>
              <w:t>j14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787.5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10442F">
            <w:pPr>
              <w:jc w:val="center"/>
            </w:pPr>
            <w:r w:rsidRPr="00B37E11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5.25</w:t>
            </w: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1D2F" w:rsidTr="006A2FB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2F" w:rsidRDefault="00CC1D2F" w:rsidP="00C866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842" w:rsidRPr="00520F27" w:rsidRDefault="00347842" w:rsidP="00347842">
      <w:pPr>
        <w:spacing w:line="256" w:lineRule="auto"/>
        <w:ind w:firstLine="708"/>
        <w:jc w:val="both"/>
        <w:rPr>
          <w:color w:val="000000"/>
          <w:sz w:val="16"/>
          <w:szCs w:val="16"/>
          <w:lang w:val="en-US" w:eastAsia="ru-RU"/>
        </w:rPr>
      </w:pPr>
    </w:p>
    <w:p w:rsidR="00347842" w:rsidRPr="00520F27" w:rsidRDefault="00347842" w:rsidP="00EA0A7C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Итак, интегральное значение показателей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удовл</m:t>
            </m:r>
          </m:sup>
        </m:sSubSup>
      </m:oMath>
      <w:r>
        <w:rPr>
          <w:color w:val="000000"/>
          <w:sz w:val="28"/>
          <w:szCs w:val="28"/>
          <w:lang w:eastAsia="ru-RU"/>
        </w:rPr>
        <w:t xml:space="preserve">) </w:t>
      </w:r>
      <w:r w:rsidR="009F0FA1" w:rsidRPr="00112907">
        <w:rPr>
          <w:sz w:val="28"/>
          <w:szCs w:val="28"/>
        </w:rPr>
        <w:t>Муниципального автономного учреждения культуры «Творческий экспериментальный центр»</w:t>
      </w:r>
      <w:r w:rsidRPr="00112907">
        <w:rPr>
          <w:sz w:val="28"/>
          <w:szCs w:val="28"/>
        </w:rPr>
        <w:t>,</w:t>
      </w:r>
      <w:r w:rsidR="00BB052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сформированное на основании мнений </w:t>
      </w:r>
      <w:r w:rsidR="00CC1D2F" w:rsidRPr="009E7747">
        <w:rPr>
          <w:b/>
          <w:color w:val="000000"/>
          <w:sz w:val="28"/>
          <w:szCs w:val="28"/>
          <w:lang w:eastAsia="ru-RU"/>
        </w:rPr>
        <w:t>150</w:t>
      </w:r>
      <w:r>
        <w:rPr>
          <w:color w:val="000000"/>
          <w:sz w:val="28"/>
          <w:szCs w:val="28"/>
          <w:lang w:eastAsia="ru-RU"/>
        </w:rPr>
        <w:t xml:space="preserve"> получателей услуг, составляет </w:t>
      </w:r>
      <w:r w:rsidR="0090187E">
        <w:rPr>
          <w:b/>
          <w:color w:val="000000"/>
          <w:sz w:val="28"/>
          <w:szCs w:val="28"/>
          <w:lang w:eastAsia="ru-RU"/>
        </w:rPr>
        <w:t>91.15</w:t>
      </w:r>
      <w:r w:rsidRPr="00257D4D">
        <w:rPr>
          <w:b/>
          <w:color w:val="000000"/>
          <w:sz w:val="28"/>
          <w:szCs w:val="28"/>
          <w:lang w:eastAsia="ru-RU"/>
        </w:rPr>
        <w:t xml:space="preserve"> балла</w:t>
      </w:r>
      <w:r w:rsidR="00E91C62">
        <w:rPr>
          <w:b/>
          <w:color w:val="000000"/>
          <w:sz w:val="28"/>
          <w:szCs w:val="28"/>
          <w:lang w:eastAsia="ru-RU"/>
        </w:rPr>
        <w:t xml:space="preserve">, </w:t>
      </w:r>
      <w:r w:rsidR="00E91C62" w:rsidRPr="000E0FB6">
        <w:rPr>
          <w:color w:val="000000"/>
          <w:sz w:val="28"/>
          <w:szCs w:val="28"/>
          <w:lang w:eastAsia="ru-RU"/>
        </w:rPr>
        <w:t xml:space="preserve">что говорит о </w:t>
      </w:r>
      <w:r w:rsidR="00E91C62">
        <w:rPr>
          <w:color w:val="000000"/>
          <w:sz w:val="28"/>
          <w:szCs w:val="28"/>
          <w:lang w:eastAsia="ru-RU"/>
        </w:rPr>
        <w:t>среднем уровне</w:t>
      </w:r>
      <w:r w:rsidR="00E91C62" w:rsidRPr="000E0FB6">
        <w:rPr>
          <w:color w:val="000000"/>
          <w:sz w:val="28"/>
          <w:szCs w:val="28"/>
          <w:lang w:eastAsia="ru-RU"/>
        </w:rPr>
        <w:t xml:space="preserve"> оценк</w:t>
      </w:r>
      <w:r w:rsidR="00E91C62">
        <w:rPr>
          <w:color w:val="000000"/>
          <w:sz w:val="28"/>
          <w:szCs w:val="28"/>
          <w:lang w:eastAsia="ru-RU"/>
        </w:rPr>
        <w:t>и</w:t>
      </w:r>
      <w:r w:rsidR="00E91C62" w:rsidRPr="000E0FB6">
        <w:rPr>
          <w:color w:val="000000"/>
          <w:sz w:val="28"/>
          <w:szCs w:val="28"/>
          <w:lang w:eastAsia="ru-RU"/>
        </w:rPr>
        <w:t xml:space="preserve"> качества оказания услуг.</w:t>
      </w:r>
    </w:p>
    <w:p w:rsidR="001103DE" w:rsidRDefault="001103DE">
      <w:pPr>
        <w:suppressAutoHyphens w:val="0"/>
        <w:spacing w:after="200" w:line="276" w:lineRule="auto"/>
        <w:rPr>
          <w:color w:val="000000"/>
          <w:sz w:val="28"/>
          <w:szCs w:val="28"/>
          <w:lang w:eastAsia="ru-RU"/>
        </w:rPr>
      </w:pPr>
    </w:p>
    <w:p w:rsidR="008D18C6" w:rsidRDefault="00C31E77" w:rsidP="00BE4071">
      <w:pPr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8D18C6" w:rsidRPr="000D339D" w:rsidRDefault="008D18C6" w:rsidP="00BB052F">
      <w:pPr>
        <w:pStyle w:val="a3"/>
        <w:suppressAutoHyphens w:val="0"/>
        <w:ind w:left="1069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0D339D">
        <w:rPr>
          <w:b/>
          <w:color w:val="000000"/>
          <w:sz w:val="28"/>
          <w:szCs w:val="28"/>
          <w:lang w:eastAsia="ru-RU"/>
        </w:rPr>
        <w:lastRenderedPageBreak/>
        <w:t>Расчет общего балла организации культуры, в отношении которой проводится независимая оценка качества оказания услуг</w:t>
      </w:r>
    </w:p>
    <w:p w:rsidR="008D18C6" w:rsidRDefault="008D18C6" w:rsidP="008D18C6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8D18C6" w:rsidRDefault="008D18C6" w:rsidP="00E57CFA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Общий балл </w:t>
      </w:r>
      <w:r>
        <w:rPr>
          <w:i/>
          <w:color w:val="000000"/>
          <w:sz w:val="28"/>
          <w:szCs w:val="28"/>
          <w:lang w:eastAsia="ru-RU"/>
        </w:rPr>
        <w:t>i</w:t>
      </w:r>
      <w:r>
        <w:rPr>
          <w:color w:val="000000"/>
          <w:sz w:val="28"/>
          <w:szCs w:val="28"/>
          <w:lang w:eastAsia="ru-RU"/>
        </w:rPr>
        <w:t>-ой организации культуры</w:t>
      </w:r>
      <w:proofErr w:type="gramStart"/>
      <w:r>
        <w:rPr>
          <w:color w:val="000000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</m:oMath>
      <w:r>
        <w:rPr>
          <w:color w:val="000000"/>
          <w:sz w:val="28"/>
          <w:szCs w:val="28"/>
          <w:lang w:eastAsia="ru-RU"/>
        </w:rPr>
        <w:t xml:space="preserve">) </w:t>
      </w:r>
      <w:proofErr w:type="gramEnd"/>
      <w:r>
        <w:rPr>
          <w:color w:val="000000"/>
          <w:sz w:val="28"/>
          <w:szCs w:val="28"/>
          <w:lang w:eastAsia="ru-RU"/>
        </w:rPr>
        <w:t>определяется по каждой организации культуры, в отношении которой проводилась независимая оценка качества оказания услуг, по формуле:</w:t>
      </w:r>
    </w:p>
    <w:p w:rsidR="008D18C6" w:rsidRDefault="008E6AFD" w:rsidP="00E57CFA">
      <w:pPr>
        <w:spacing w:line="276" w:lineRule="auto"/>
        <w:ind w:firstLine="709"/>
        <w:jc w:val="center"/>
        <w:rPr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откр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удовл</m:t>
            </m:r>
          </m:sup>
        </m:sSubSup>
      </m:oMath>
      <w:r w:rsidR="008D18C6">
        <w:rPr>
          <w:color w:val="000000"/>
          <w:sz w:val="28"/>
          <w:szCs w:val="28"/>
          <w:lang w:eastAsia="ru-RU"/>
        </w:rPr>
        <w:t>, где:</w:t>
      </w:r>
    </w:p>
    <w:p w:rsidR="008D18C6" w:rsidRDefault="008E6AFD" w:rsidP="00E57CFA">
      <w:pPr>
        <w:spacing w:line="276" w:lineRule="auto"/>
        <w:ind w:left="708" w:firstLine="1"/>
        <w:jc w:val="both"/>
        <w:rPr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</m:oMath>
      <w:r w:rsidR="008D18C6">
        <w:rPr>
          <w:rFonts w:ascii="Cambria Math" w:hAnsi="Cambria Math"/>
          <w:i/>
          <w:color w:val="000000"/>
        </w:rPr>
        <w:t xml:space="preserve"> – </w:t>
      </w:r>
      <w:r w:rsidR="008D18C6">
        <w:rPr>
          <w:color w:val="000000"/>
          <w:sz w:val="28"/>
          <w:szCs w:val="28"/>
          <w:lang w:eastAsia="ru-RU"/>
        </w:rPr>
        <w:t xml:space="preserve">общий балл </w:t>
      </w:r>
      <w:r w:rsidR="008D18C6">
        <w:rPr>
          <w:i/>
          <w:color w:val="000000"/>
          <w:sz w:val="28"/>
          <w:szCs w:val="28"/>
          <w:lang w:eastAsia="ru-RU"/>
        </w:rPr>
        <w:t>i</w:t>
      </w:r>
      <w:r w:rsidR="008D18C6">
        <w:rPr>
          <w:color w:val="000000"/>
          <w:sz w:val="28"/>
          <w:szCs w:val="28"/>
          <w:lang w:eastAsia="ru-RU"/>
        </w:rPr>
        <w:t>-ой организации культуры по итогам независимой оценки качества оказания услуг.</w:t>
      </w:r>
    </w:p>
    <w:p w:rsidR="008D18C6" w:rsidRDefault="008E6AFD" w:rsidP="00E57CFA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откр</m:t>
            </m:r>
          </m:sup>
        </m:sSubSup>
      </m:oMath>
      <w:r w:rsidR="008D18C6">
        <w:rPr>
          <w:rFonts w:ascii="Cambria Math" w:hAnsi="Cambria Math"/>
          <w:i/>
          <w:color w:val="000000"/>
        </w:rPr>
        <w:t>–</w:t>
      </w:r>
      <w:r w:rsidR="008D18C6">
        <w:rPr>
          <w:color w:val="000000"/>
          <w:sz w:val="28"/>
          <w:szCs w:val="28"/>
          <w:lang w:eastAsia="ru-RU"/>
        </w:rPr>
        <w:t xml:space="preserve">  интегральное значение показателей, определяемых путем анализа информации, размещенной на официальном сайте </w:t>
      </w:r>
      <w:r w:rsidR="008D18C6">
        <w:rPr>
          <w:i/>
          <w:color w:val="000000"/>
          <w:sz w:val="28"/>
          <w:szCs w:val="28"/>
          <w:lang w:eastAsia="ru-RU"/>
        </w:rPr>
        <w:t>i</w:t>
      </w:r>
      <w:r w:rsidR="008D18C6">
        <w:rPr>
          <w:color w:val="000000"/>
          <w:sz w:val="28"/>
          <w:szCs w:val="28"/>
          <w:lang w:eastAsia="ru-RU"/>
        </w:rPr>
        <w:t>-ой организации культуры;</w:t>
      </w:r>
    </w:p>
    <w:p w:rsidR="008D18C6" w:rsidRDefault="008E6AFD" w:rsidP="00E57CFA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удовл</m:t>
            </m:r>
          </m:sup>
        </m:sSubSup>
      </m:oMath>
      <w:r w:rsidR="008D18C6">
        <w:rPr>
          <w:rFonts w:ascii="Cambria Math" w:hAnsi="Cambria Math"/>
          <w:i/>
          <w:color w:val="000000"/>
        </w:rPr>
        <w:t>–</w:t>
      </w:r>
      <w:r w:rsidR="008D18C6">
        <w:rPr>
          <w:color w:val="000000"/>
          <w:sz w:val="28"/>
          <w:szCs w:val="28"/>
          <w:lang w:eastAsia="ru-RU"/>
        </w:rPr>
        <w:t xml:space="preserve"> интегральное значение показателей, определяемых путем анализа данных, полученных при изучении мнений получателей услуг </w:t>
      </w:r>
      <w:r w:rsidR="008D18C6">
        <w:rPr>
          <w:i/>
          <w:color w:val="000000"/>
          <w:sz w:val="28"/>
          <w:szCs w:val="28"/>
          <w:lang w:eastAsia="ru-RU"/>
        </w:rPr>
        <w:t>i</w:t>
      </w:r>
      <w:r w:rsidR="008D18C6">
        <w:rPr>
          <w:color w:val="000000"/>
          <w:sz w:val="28"/>
          <w:szCs w:val="28"/>
          <w:lang w:eastAsia="ru-RU"/>
        </w:rPr>
        <w:t>-ой организации культуры.</w:t>
      </w:r>
    </w:p>
    <w:p w:rsidR="00847C37" w:rsidRDefault="00847C37" w:rsidP="00E57CFA">
      <w:pPr>
        <w:spacing w:line="276" w:lineRule="auto"/>
        <w:ind w:firstLine="708"/>
        <w:jc w:val="both"/>
        <w:rPr>
          <w:sz w:val="28"/>
          <w:szCs w:val="28"/>
        </w:rPr>
      </w:pPr>
      <w:r w:rsidRPr="00323539">
        <w:rPr>
          <w:sz w:val="28"/>
          <w:szCs w:val="28"/>
        </w:rPr>
        <w:t xml:space="preserve">Результаты проведенной независимой оценки качества оказания услуг организациями культуры, расположенными на территории города Красноярска, сведены в </w:t>
      </w:r>
      <w:r>
        <w:rPr>
          <w:sz w:val="28"/>
          <w:szCs w:val="28"/>
        </w:rPr>
        <w:t>т</w:t>
      </w:r>
      <w:r w:rsidRPr="00323539">
        <w:rPr>
          <w:sz w:val="28"/>
          <w:szCs w:val="28"/>
        </w:rPr>
        <w:t xml:space="preserve">аблицу </w:t>
      </w:r>
      <w:r>
        <w:rPr>
          <w:sz w:val="28"/>
          <w:szCs w:val="28"/>
        </w:rPr>
        <w:t xml:space="preserve">11. </w:t>
      </w:r>
    </w:p>
    <w:p w:rsidR="008D18C6" w:rsidRDefault="000205F8" w:rsidP="008D18C6">
      <w:pPr>
        <w:ind w:firstLine="709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</w:t>
      </w:r>
      <w:r w:rsidR="008D18C6">
        <w:rPr>
          <w:color w:val="000000"/>
          <w:sz w:val="28"/>
          <w:szCs w:val="28"/>
          <w:lang w:eastAsia="ru-RU"/>
        </w:rPr>
        <w:t xml:space="preserve">аблица </w:t>
      </w:r>
      <w:r w:rsidR="00F9267B">
        <w:rPr>
          <w:color w:val="000000"/>
          <w:sz w:val="28"/>
          <w:szCs w:val="28"/>
          <w:lang w:eastAsia="ru-RU"/>
        </w:rPr>
        <w:t>11</w:t>
      </w:r>
    </w:p>
    <w:tbl>
      <w:tblPr>
        <w:tblW w:w="9682" w:type="dxa"/>
        <w:jc w:val="center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4938"/>
        <w:gridCol w:w="1377"/>
        <w:gridCol w:w="1377"/>
        <w:gridCol w:w="1377"/>
      </w:tblGrid>
      <w:tr w:rsidR="008D18C6" w:rsidRPr="003202DF" w:rsidTr="008E6AFD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Учреждение</w:t>
            </w:r>
          </w:p>
          <w:p w:rsidR="008D18C6" w:rsidRPr="001F41ED" w:rsidRDefault="008D18C6" w:rsidP="008E6AFD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(наименование, адрес)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8C6" w:rsidRPr="001F41ED" w:rsidRDefault="008E6AFD" w:rsidP="008E6AFD">
            <w:pPr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откр</m:t>
                    </m:r>
                  </m:sup>
                </m:sSubSup>
              </m:oMath>
            </m:oMathPara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8C6" w:rsidRPr="001F41ED" w:rsidRDefault="008E6AFD" w:rsidP="008E6AFD">
            <w:pPr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удовл</m:t>
                    </m:r>
                  </m:sup>
                </m:sSubSup>
              </m:oMath>
            </m:oMathPara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18C6" w:rsidRPr="001F41ED" w:rsidRDefault="008E6AFD" w:rsidP="008E6AFD">
            <w:pPr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</w:tr>
      <w:tr w:rsidR="008D18C6" w:rsidRPr="003202DF" w:rsidTr="008E6AFD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1.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8C6" w:rsidRPr="001F41ED" w:rsidRDefault="008D18C6" w:rsidP="008E6AFD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 xml:space="preserve">Муниципальное автономное учреждение «Правобережный городской Дворец культуры» </w:t>
            </w:r>
          </w:p>
          <w:p w:rsidR="008D18C6" w:rsidRPr="001F41ED" w:rsidRDefault="008D18C6" w:rsidP="008E6AFD">
            <w:pPr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</w:rPr>
              <w:t>(ул. Коломенская, 25)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123.5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8C6" w:rsidRPr="006152F0" w:rsidRDefault="008D18C6" w:rsidP="008E6AF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152F0">
              <w:rPr>
                <w:b/>
                <w:sz w:val="18"/>
                <w:szCs w:val="18"/>
                <w:lang w:eastAsia="ru-RU"/>
              </w:rPr>
              <w:t>137.5</w:t>
            </w:r>
          </w:p>
        </w:tc>
      </w:tr>
      <w:tr w:rsidR="008D18C6" w:rsidRPr="003202DF" w:rsidTr="008E6AFD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2.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8C6" w:rsidRPr="001F41ED" w:rsidRDefault="008D18C6" w:rsidP="008E6AFD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Муниципальное автономное учреждение «Дворец культуры имени 1 Мая»</w:t>
            </w:r>
          </w:p>
          <w:p w:rsidR="008D18C6" w:rsidRPr="001F41ED" w:rsidRDefault="008D18C6" w:rsidP="008E6AFD">
            <w:pPr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</w:rPr>
              <w:t>(ул. Юности,16)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8C6" w:rsidRPr="006152F0" w:rsidRDefault="008D18C6" w:rsidP="008E6AF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152F0">
              <w:rPr>
                <w:b/>
                <w:sz w:val="18"/>
                <w:szCs w:val="18"/>
                <w:lang w:eastAsia="ru-RU"/>
              </w:rPr>
              <w:t>139</w:t>
            </w:r>
          </w:p>
        </w:tc>
      </w:tr>
      <w:tr w:rsidR="008D18C6" w:rsidRPr="003202DF" w:rsidTr="008E6AFD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3.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8C6" w:rsidRPr="001F41ED" w:rsidRDefault="008D18C6" w:rsidP="008E6AFD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Муниципальное автономное учреждение «Дворец культуры «Свердловский»</w:t>
            </w:r>
          </w:p>
          <w:p w:rsidR="008D18C6" w:rsidRPr="001F41ED" w:rsidRDefault="008D18C6" w:rsidP="008E6AFD">
            <w:pPr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</w:rPr>
              <w:t>(ул. Вавилова, 1в)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17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124.5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8C6" w:rsidRPr="006152F0" w:rsidRDefault="008D18C6" w:rsidP="008E6AF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152F0">
              <w:rPr>
                <w:b/>
                <w:sz w:val="18"/>
                <w:szCs w:val="18"/>
                <w:lang w:eastAsia="ru-RU"/>
              </w:rPr>
              <w:t>141.5</w:t>
            </w:r>
          </w:p>
        </w:tc>
      </w:tr>
      <w:tr w:rsidR="008D18C6" w:rsidRPr="003202DF" w:rsidTr="008E6AFD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4.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8C6" w:rsidRPr="001F41ED" w:rsidRDefault="008D18C6" w:rsidP="008E6AFD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Муниципальное автономное учреждение специализированный детский кинотеатр «Мечта»</w:t>
            </w:r>
          </w:p>
          <w:p w:rsidR="008D18C6" w:rsidRPr="001F41ED" w:rsidRDefault="008D18C6" w:rsidP="008E6AFD">
            <w:pPr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</w:rPr>
              <w:t>(ул. Мичурина, 30)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8C6" w:rsidRPr="006152F0" w:rsidRDefault="008D18C6" w:rsidP="008E6AF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152F0">
              <w:rPr>
                <w:b/>
                <w:sz w:val="18"/>
                <w:szCs w:val="18"/>
                <w:lang w:eastAsia="ru-RU"/>
              </w:rPr>
              <w:t>139</w:t>
            </w:r>
          </w:p>
        </w:tc>
      </w:tr>
      <w:tr w:rsidR="008D18C6" w:rsidRPr="003202DF" w:rsidTr="008E6AFD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5.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8C6" w:rsidRPr="001F41ED" w:rsidRDefault="008D18C6" w:rsidP="008E6AFD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Муниципальное бюджетное учреждение культуры «Музей-усадьба им. В.И. Сурикова»</w:t>
            </w:r>
          </w:p>
          <w:p w:rsidR="008D18C6" w:rsidRPr="001F41ED" w:rsidRDefault="008D18C6" w:rsidP="008E6AFD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(ул. Ленина, 98)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16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116.75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8C6" w:rsidRPr="006152F0" w:rsidRDefault="008D18C6" w:rsidP="008E6AF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152F0">
              <w:rPr>
                <w:b/>
                <w:sz w:val="18"/>
                <w:szCs w:val="18"/>
                <w:lang w:eastAsia="ru-RU"/>
              </w:rPr>
              <w:t>132.75</w:t>
            </w:r>
          </w:p>
        </w:tc>
      </w:tr>
      <w:tr w:rsidR="008D18C6" w:rsidRPr="003202DF" w:rsidTr="008E6AFD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6.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8C6" w:rsidRPr="001F41ED" w:rsidRDefault="008D18C6" w:rsidP="008E6AFD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Муниципальное бюджетное учреждение культуры «Централизованная клубная система» (12 филиалов)</w:t>
            </w:r>
          </w:p>
          <w:p w:rsidR="008D18C6" w:rsidRPr="001F41ED" w:rsidRDefault="008D18C6" w:rsidP="008E6AFD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(ул. Вавилова, 23)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  <w:lang w:eastAsia="ru-RU"/>
              </w:rPr>
            </w:pPr>
            <w:r w:rsidRPr="001F41ED">
              <w:rPr>
                <w:sz w:val="18"/>
                <w:szCs w:val="18"/>
                <w:lang w:eastAsia="ru-RU"/>
              </w:rPr>
              <w:t>61.7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8C6" w:rsidRPr="006152F0" w:rsidRDefault="008D18C6" w:rsidP="008E6AF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152F0">
              <w:rPr>
                <w:b/>
                <w:sz w:val="18"/>
                <w:szCs w:val="18"/>
                <w:lang w:eastAsia="ru-RU"/>
              </w:rPr>
              <w:t>71.7</w:t>
            </w:r>
          </w:p>
        </w:tc>
      </w:tr>
      <w:tr w:rsidR="008D18C6" w:rsidRPr="003202DF" w:rsidTr="008E6AFD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7.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8C6" w:rsidRPr="001F41ED" w:rsidRDefault="008D18C6" w:rsidP="008E6AFD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Муниципальное бюджетное учреждение культуры «Централизованная библиотечная система для детей им. Н. Островского» (19 филиалов) (ул. Сурикова, 2)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119.15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8C6" w:rsidRPr="006152F0" w:rsidRDefault="008D18C6" w:rsidP="008E6AF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152F0">
              <w:rPr>
                <w:b/>
                <w:sz w:val="18"/>
                <w:szCs w:val="18"/>
                <w:lang w:eastAsia="ru-RU"/>
              </w:rPr>
              <w:t>134.15</w:t>
            </w:r>
          </w:p>
        </w:tc>
      </w:tr>
      <w:tr w:rsidR="008D18C6" w:rsidRPr="003202DF" w:rsidTr="008E6AFD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>8.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8C6" w:rsidRPr="001F41ED" w:rsidRDefault="008D18C6" w:rsidP="008E6AFD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 xml:space="preserve">Муниципальное автономное учреждение культуры «Творческий экспериментальный центр» </w:t>
            </w:r>
          </w:p>
          <w:p w:rsidR="008D18C6" w:rsidRPr="001F41ED" w:rsidRDefault="008D18C6" w:rsidP="008E6AFD">
            <w:pPr>
              <w:rPr>
                <w:sz w:val="18"/>
                <w:szCs w:val="18"/>
              </w:rPr>
            </w:pPr>
            <w:r w:rsidRPr="001F41ED">
              <w:rPr>
                <w:sz w:val="18"/>
                <w:szCs w:val="18"/>
              </w:rPr>
              <w:t xml:space="preserve">(ул. </w:t>
            </w:r>
            <w:proofErr w:type="spellStart"/>
            <w:r w:rsidRPr="001F41ED">
              <w:rPr>
                <w:sz w:val="18"/>
                <w:szCs w:val="18"/>
              </w:rPr>
              <w:t>Маерчака</w:t>
            </w:r>
            <w:proofErr w:type="spellEnd"/>
            <w:r w:rsidRPr="001F41ED">
              <w:rPr>
                <w:sz w:val="18"/>
                <w:szCs w:val="18"/>
              </w:rPr>
              <w:t>, 42) (</w:t>
            </w:r>
            <w:r>
              <w:rPr>
                <w:sz w:val="18"/>
                <w:szCs w:val="18"/>
              </w:rPr>
              <w:t xml:space="preserve">группа </w:t>
            </w:r>
            <w:proofErr w:type="spellStart"/>
            <w:r>
              <w:rPr>
                <w:sz w:val="18"/>
                <w:szCs w:val="18"/>
              </w:rPr>
              <w:t>vk</w:t>
            </w:r>
            <w:proofErr w:type="spellEnd"/>
            <w:r w:rsidRPr="001F41ED">
              <w:rPr>
                <w:sz w:val="18"/>
                <w:szCs w:val="18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8D18C6" w:rsidRPr="001F41ED" w:rsidRDefault="008D18C6" w:rsidP="008E6A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8C6" w:rsidRPr="001F41ED" w:rsidRDefault="008D18C6" w:rsidP="008E6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91.15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8C6" w:rsidRPr="006152F0" w:rsidRDefault="008D18C6" w:rsidP="008E6AF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152F0">
              <w:rPr>
                <w:b/>
                <w:sz w:val="18"/>
                <w:szCs w:val="18"/>
                <w:lang w:eastAsia="ru-RU"/>
              </w:rPr>
              <w:t>100.15</w:t>
            </w:r>
          </w:p>
        </w:tc>
      </w:tr>
    </w:tbl>
    <w:p w:rsidR="00F9267B" w:rsidRDefault="00323539" w:rsidP="00EA0A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>
        <w:rPr>
          <w:color w:val="000000"/>
          <w:sz w:val="28"/>
          <w:szCs w:val="28"/>
          <w:lang w:eastAsia="ru-RU"/>
        </w:rPr>
        <w:t>общего балла организаций культуры по итогам независимой оценки качества оказания услуг</w:t>
      </w:r>
      <w:r w:rsidR="00F9267B">
        <w:rPr>
          <w:color w:val="000000"/>
          <w:sz w:val="28"/>
          <w:szCs w:val="28"/>
          <w:lang w:eastAsia="ru-RU"/>
        </w:rPr>
        <w:t xml:space="preserve"> позволяет охарактеризовать </w:t>
      </w:r>
      <w:r w:rsidRPr="00323539">
        <w:rPr>
          <w:sz w:val="28"/>
          <w:szCs w:val="28"/>
        </w:rPr>
        <w:t xml:space="preserve">общий уровень удовлетворенности населения качеством обслуживания в </w:t>
      </w:r>
      <w:r w:rsidR="00F9267B">
        <w:rPr>
          <w:sz w:val="28"/>
          <w:szCs w:val="28"/>
        </w:rPr>
        <w:t xml:space="preserve">проанализированных </w:t>
      </w:r>
      <w:r w:rsidRPr="00EA0A7C">
        <w:rPr>
          <w:color w:val="000000"/>
          <w:sz w:val="28"/>
          <w:szCs w:val="28"/>
          <w:lang w:eastAsia="ru-RU"/>
        </w:rPr>
        <w:t>учреждени</w:t>
      </w:r>
      <w:r w:rsidR="00F9267B" w:rsidRPr="00EA0A7C">
        <w:rPr>
          <w:color w:val="000000"/>
          <w:sz w:val="28"/>
          <w:szCs w:val="28"/>
          <w:lang w:eastAsia="ru-RU"/>
        </w:rPr>
        <w:t>ях</w:t>
      </w:r>
      <w:r w:rsidRPr="00323539">
        <w:rPr>
          <w:sz w:val="28"/>
          <w:szCs w:val="28"/>
        </w:rPr>
        <w:t xml:space="preserve"> культуры как высокий</w:t>
      </w:r>
      <w:r w:rsidR="00F9267B">
        <w:rPr>
          <w:sz w:val="28"/>
          <w:szCs w:val="28"/>
        </w:rPr>
        <w:t xml:space="preserve"> и выше среднего</w:t>
      </w:r>
      <w:r w:rsidRPr="00323539">
        <w:rPr>
          <w:sz w:val="28"/>
          <w:szCs w:val="28"/>
        </w:rPr>
        <w:t xml:space="preserve">. </w:t>
      </w:r>
    </w:p>
    <w:p w:rsidR="00214427" w:rsidRDefault="00323539" w:rsidP="00E57CFA">
      <w:pPr>
        <w:spacing w:line="276" w:lineRule="auto"/>
        <w:ind w:firstLine="708"/>
        <w:jc w:val="both"/>
        <w:rPr>
          <w:sz w:val="28"/>
          <w:szCs w:val="28"/>
        </w:rPr>
      </w:pPr>
      <w:r w:rsidRPr="00214427">
        <w:rPr>
          <w:sz w:val="28"/>
          <w:szCs w:val="28"/>
        </w:rPr>
        <w:lastRenderedPageBreak/>
        <w:t>Так, качество оказания услуг Муниципальн</w:t>
      </w:r>
      <w:r w:rsidR="00F9267B" w:rsidRPr="00214427">
        <w:rPr>
          <w:sz w:val="28"/>
          <w:szCs w:val="28"/>
        </w:rPr>
        <w:t>ым</w:t>
      </w:r>
      <w:r w:rsidRPr="00214427">
        <w:rPr>
          <w:sz w:val="28"/>
          <w:szCs w:val="28"/>
        </w:rPr>
        <w:t xml:space="preserve"> автономн</w:t>
      </w:r>
      <w:r w:rsidR="00F9267B" w:rsidRPr="00214427">
        <w:rPr>
          <w:sz w:val="28"/>
          <w:szCs w:val="28"/>
        </w:rPr>
        <w:t xml:space="preserve">ым </w:t>
      </w:r>
      <w:r w:rsidRPr="00214427">
        <w:rPr>
          <w:sz w:val="28"/>
          <w:szCs w:val="28"/>
        </w:rPr>
        <w:t>учреждение</w:t>
      </w:r>
      <w:r w:rsidR="00F9267B" w:rsidRPr="00214427">
        <w:rPr>
          <w:sz w:val="28"/>
          <w:szCs w:val="28"/>
        </w:rPr>
        <w:t>м</w:t>
      </w:r>
      <w:r w:rsidRPr="00214427">
        <w:rPr>
          <w:sz w:val="28"/>
          <w:szCs w:val="28"/>
        </w:rPr>
        <w:t xml:space="preserve"> «Дворец культуры «Свердловский», Муниципальн</w:t>
      </w:r>
      <w:r w:rsidR="00F9267B" w:rsidRPr="00214427">
        <w:rPr>
          <w:sz w:val="28"/>
          <w:szCs w:val="28"/>
        </w:rPr>
        <w:t>ым</w:t>
      </w:r>
      <w:r w:rsidRPr="00214427">
        <w:rPr>
          <w:sz w:val="28"/>
          <w:szCs w:val="28"/>
        </w:rPr>
        <w:t xml:space="preserve"> автономн</w:t>
      </w:r>
      <w:r w:rsidR="00F9267B" w:rsidRPr="00214427">
        <w:rPr>
          <w:sz w:val="28"/>
          <w:szCs w:val="28"/>
        </w:rPr>
        <w:t>ым</w:t>
      </w:r>
      <w:r w:rsidRPr="00214427">
        <w:rPr>
          <w:sz w:val="28"/>
          <w:szCs w:val="28"/>
        </w:rPr>
        <w:t xml:space="preserve"> учреждение</w:t>
      </w:r>
      <w:r w:rsidR="00F9267B" w:rsidRPr="00214427">
        <w:rPr>
          <w:sz w:val="28"/>
          <w:szCs w:val="28"/>
        </w:rPr>
        <w:t>м</w:t>
      </w:r>
      <w:r w:rsidRPr="00214427">
        <w:rPr>
          <w:sz w:val="28"/>
          <w:szCs w:val="28"/>
        </w:rPr>
        <w:t xml:space="preserve"> «Дворец культуры имени 1 Мая», Муниципальн</w:t>
      </w:r>
      <w:r w:rsidR="00F9267B" w:rsidRPr="00214427">
        <w:rPr>
          <w:sz w:val="28"/>
          <w:szCs w:val="28"/>
        </w:rPr>
        <w:t>ым</w:t>
      </w:r>
      <w:r w:rsidRPr="00214427">
        <w:rPr>
          <w:sz w:val="28"/>
          <w:szCs w:val="28"/>
        </w:rPr>
        <w:t xml:space="preserve"> автономн</w:t>
      </w:r>
      <w:r w:rsidR="00F9267B" w:rsidRPr="00214427">
        <w:rPr>
          <w:sz w:val="28"/>
          <w:szCs w:val="28"/>
        </w:rPr>
        <w:t>ым</w:t>
      </w:r>
      <w:r w:rsidRPr="00214427">
        <w:rPr>
          <w:sz w:val="28"/>
          <w:szCs w:val="28"/>
        </w:rPr>
        <w:t xml:space="preserve"> учреждение</w:t>
      </w:r>
      <w:r w:rsidR="00F9267B" w:rsidRPr="00214427">
        <w:rPr>
          <w:sz w:val="28"/>
          <w:szCs w:val="28"/>
        </w:rPr>
        <w:t>м</w:t>
      </w:r>
      <w:r w:rsidRPr="00214427">
        <w:rPr>
          <w:sz w:val="28"/>
          <w:szCs w:val="28"/>
        </w:rPr>
        <w:t xml:space="preserve"> специализированный детский кинотеатр «Мечта», Муниципальн</w:t>
      </w:r>
      <w:r w:rsidR="00F9267B" w:rsidRPr="00214427">
        <w:rPr>
          <w:sz w:val="28"/>
          <w:szCs w:val="28"/>
        </w:rPr>
        <w:t>ым</w:t>
      </w:r>
      <w:r w:rsidRPr="00214427">
        <w:rPr>
          <w:sz w:val="28"/>
          <w:szCs w:val="28"/>
        </w:rPr>
        <w:t xml:space="preserve"> автономн</w:t>
      </w:r>
      <w:r w:rsidR="00F9267B" w:rsidRPr="00214427">
        <w:rPr>
          <w:sz w:val="28"/>
          <w:szCs w:val="28"/>
        </w:rPr>
        <w:t>ым</w:t>
      </w:r>
      <w:r w:rsidRPr="00214427">
        <w:rPr>
          <w:sz w:val="28"/>
          <w:szCs w:val="28"/>
        </w:rPr>
        <w:t xml:space="preserve"> учреждение</w:t>
      </w:r>
      <w:r w:rsidR="00F9267B" w:rsidRPr="00214427">
        <w:rPr>
          <w:sz w:val="28"/>
          <w:szCs w:val="28"/>
        </w:rPr>
        <w:t>м</w:t>
      </w:r>
      <w:r w:rsidRPr="00214427">
        <w:rPr>
          <w:sz w:val="28"/>
          <w:szCs w:val="28"/>
        </w:rPr>
        <w:t xml:space="preserve"> «Правобережный городской Дворец культуры», Муниципальн</w:t>
      </w:r>
      <w:r w:rsidR="00F9267B" w:rsidRPr="00214427">
        <w:rPr>
          <w:sz w:val="28"/>
          <w:szCs w:val="28"/>
        </w:rPr>
        <w:t>ым</w:t>
      </w:r>
      <w:r w:rsidRPr="00214427">
        <w:rPr>
          <w:sz w:val="28"/>
          <w:szCs w:val="28"/>
        </w:rPr>
        <w:t xml:space="preserve"> бюджетн</w:t>
      </w:r>
      <w:r w:rsidR="00F9267B" w:rsidRPr="00214427">
        <w:rPr>
          <w:sz w:val="28"/>
          <w:szCs w:val="28"/>
        </w:rPr>
        <w:t>ым</w:t>
      </w:r>
      <w:r w:rsidRPr="00214427">
        <w:rPr>
          <w:sz w:val="28"/>
          <w:szCs w:val="28"/>
        </w:rPr>
        <w:t xml:space="preserve"> учреждение</w:t>
      </w:r>
      <w:r w:rsidR="00F9267B" w:rsidRPr="00214427">
        <w:rPr>
          <w:sz w:val="28"/>
          <w:szCs w:val="28"/>
        </w:rPr>
        <w:t>м</w:t>
      </w:r>
      <w:r w:rsidRPr="00214427">
        <w:rPr>
          <w:sz w:val="28"/>
          <w:szCs w:val="28"/>
        </w:rPr>
        <w:t xml:space="preserve"> культуры «Централизованная библиотечная система для детей им. Н. Островского» и Муниципальн</w:t>
      </w:r>
      <w:r w:rsidR="00F9267B" w:rsidRPr="00214427">
        <w:rPr>
          <w:sz w:val="28"/>
          <w:szCs w:val="28"/>
        </w:rPr>
        <w:t>ым</w:t>
      </w:r>
      <w:r w:rsidRPr="00214427">
        <w:rPr>
          <w:sz w:val="28"/>
          <w:szCs w:val="28"/>
        </w:rPr>
        <w:t xml:space="preserve"> бюджетн</w:t>
      </w:r>
      <w:r w:rsidR="00F9267B" w:rsidRPr="00214427">
        <w:rPr>
          <w:sz w:val="28"/>
          <w:szCs w:val="28"/>
        </w:rPr>
        <w:t>ым</w:t>
      </w:r>
      <w:r w:rsidRPr="00214427">
        <w:rPr>
          <w:sz w:val="28"/>
          <w:szCs w:val="28"/>
        </w:rPr>
        <w:t xml:space="preserve"> учреждение</w:t>
      </w:r>
      <w:r w:rsidR="00F9267B" w:rsidRPr="00214427">
        <w:rPr>
          <w:sz w:val="28"/>
          <w:szCs w:val="28"/>
        </w:rPr>
        <w:t>м</w:t>
      </w:r>
      <w:r w:rsidRPr="00214427">
        <w:rPr>
          <w:sz w:val="28"/>
          <w:szCs w:val="28"/>
        </w:rPr>
        <w:t xml:space="preserve"> культуры «Музей-усадьба им. В.И. Сурикова», можно оценить </w:t>
      </w:r>
      <w:r w:rsidR="00F9267B" w:rsidRPr="00214427">
        <w:rPr>
          <w:sz w:val="28"/>
          <w:szCs w:val="28"/>
        </w:rPr>
        <w:t xml:space="preserve">как высокое (141,5, 139, 139, 137,5, 134,15 и 132,75 балла из 160 возможных соответственно). </w:t>
      </w:r>
    </w:p>
    <w:p w:rsidR="00214427" w:rsidRDefault="00F9267B" w:rsidP="00E57CFA">
      <w:pPr>
        <w:spacing w:line="276" w:lineRule="auto"/>
        <w:ind w:firstLine="708"/>
        <w:jc w:val="both"/>
        <w:rPr>
          <w:sz w:val="28"/>
          <w:szCs w:val="28"/>
        </w:rPr>
      </w:pPr>
      <w:r w:rsidRPr="00214427">
        <w:rPr>
          <w:sz w:val="28"/>
          <w:szCs w:val="28"/>
        </w:rPr>
        <w:t>Качество оказания услуг Муниципальным бюджетным учреждением культуры «Централизованная клубная система и Муниципальным автономным учреждением культуры «Творческий экспериментальный центр» можно оценить как среднее (71,7 и 100,15 баллов из 160 возможных соответственно</w:t>
      </w:r>
      <w:r w:rsidR="00522486">
        <w:rPr>
          <w:sz w:val="28"/>
          <w:szCs w:val="28"/>
        </w:rPr>
        <w:t>)</w:t>
      </w:r>
      <w:r w:rsidRPr="00214427">
        <w:rPr>
          <w:sz w:val="28"/>
          <w:szCs w:val="28"/>
        </w:rPr>
        <w:t>.</w:t>
      </w:r>
    </w:p>
    <w:p w:rsidR="00726B7B" w:rsidRDefault="00726B7B" w:rsidP="00E57CFA">
      <w:pPr>
        <w:spacing w:line="276" w:lineRule="auto"/>
        <w:ind w:firstLine="708"/>
        <w:jc w:val="both"/>
        <w:rPr>
          <w:sz w:val="28"/>
          <w:szCs w:val="28"/>
        </w:rPr>
      </w:pPr>
    </w:p>
    <w:p w:rsidR="008F5537" w:rsidRDefault="008F5537" w:rsidP="00E57CFA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8F5537">
        <w:rPr>
          <w:b/>
          <w:sz w:val="28"/>
          <w:szCs w:val="28"/>
        </w:rPr>
        <w:t>Рекомендации по улучшению качества оказываемых услуг.</w:t>
      </w:r>
    </w:p>
    <w:p w:rsidR="00726B7B" w:rsidRDefault="00726B7B" w:rsidP="00726B7B">
      <w:pPr>
        <w:spacing w:line="276" w:lineRule="auto"/>
        <w:ind w:firstLine="708"/>
        <w:jc w:val="both"/>
        <w:rPr>
          <w:sz w:val="28"/>
          <w:szCs w:val="28"/>
        </w:rPr>
      </w:pPr>
    </w:p>
    <w:p w:rsidR="00726B7B" w:rsidRDefault="00726B7B" w:rsidP="00726B7B">
      <w:pPr>
        <w:spacing w:line="276" w:lineRule="auto"/>
        <w:ind w:firstLine="708"/>
        <w:jc w:val="both"/>
        <w:rPr>
          <w:sz w:val="28"/>
          <w:szCs w:val="28"/>
        </w:rPr>
      </w:pPr>
      <w:r w:rsidRPr="00EA0A7C">
        <w:rPr>
          <w:sz w:val="28"/>
          <w:szCs w:val="28"/>
        </w:rPr>
        <w:t xml:space="preserve">Обратимся к интерпретации результатов </w:t>
      </w:r>
      <w:r w:rsidR="00522486">
        <w:rPr>
          <w:sz w:val="28"/>
          <w:szCs w:val="28"/>
        </w:rPr>
        <w:t>НОК</w:t>
      </w:r>
      <w:r>
        <w:rPr>
          <w:sz w:val="28"/>
          <w:szCs w:val="28"/>
        </w:rPr>
        <w:t xml:space="preserve"> и выработке общих рекомендаций для улучшения качества услуг, предоставляемых организациями культуры.</w:t>
      </w:r>
    </w:p>
    <w:p w:rsidR="00726B7B" w:rsidRDefault="00726B7B" w:rsidP="00E57CFA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8F5537" w:rsidRDefault="008F5537" w:rsidP="00E57CFA">
      <w:pPr>
        <w:spacing w:line="276" w:lineRule="auto"/>
        <w:jc w:val="center"/>
        <w:rPr>
          <w:b/>
          <w:sz w:val="28"/>
          <w:szCs w:val="28"/>
        </w:rPr>
      </w:pPr>
      <w:r w:rsidRPr="008F5537">
        <w:rPr>
          <w:b/>
          <w:sz w:val="28"/>
          <w:szCs w:val="28"/>
        </w:rPr>
        <w:t>Муниципальное автономное учреждение «Правобережный городской Дворец культуры»</w:t>
      </w:r>
    </w:p>
    <w:p w:rsidR="008F5537" w:rsidRDefault="008F5537" w:rsidP="00E57CFA">
      <w:pPr>
        <w:spacing w:line="276" w:lineRule="auto"/>
        <w:rPr>
          <w:i/>
          <w:sz w:val="28"/>
          <w:szCs w:val="28"/>
        </w:rPr>
      </w:pPr>
      <w:r w:rsidRPr="008F5537">
        <w:rPr>
          <w:i/>
          <w:sz w:val="28"/>
          <w:szCs w:val="28"/>
        </w:rPr>
        <w:t>Рекомендации:</w:t>
      </w:r>
    </w:p>
    <w:p w:rsidR="00FB26EA" w:rsidRDefault="00FB26EA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официального сайта учреждения и размещение информации о деятельности организации в соответствии с </w:t>
      </w:r>
      <w:hyperlink r:id="rId13" w:history="1">
        <w:r w:rsidRPr="00EA0A7C">
          <w:rPr>
            <w:rStyle w:val="a8"/>
            <w:color w:val="auto"/>
            <w:sz w:val="28"/>
            <w:szCs w:val="28"/>
            <w:u w:val="none"/>
          </w:rPr>
          <w:t>приказом</w:t>
        </w:r>
      </w:hyperlink>
      <w:r w:rsidRPr="00EA0A7C">
        <w:rPr>
          <w:sz w:val="28"/>
          <w:szCs w:val="28"/>
        </w:rPr>
        <w:t xml:space="preserve"> </w:t>
      </w:r>
      <w:r w:rsidR="00726B7B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культуры Росс</w:t>
      </w:r>
      <w:r w:rsidR="00726B7B">
        <w:rPr>
          <w:sz w:val="28"/>
          <w:szCs w:val="28"/>
        </w:rPr>
        <w:t>ийской Федерации от 20.02.2015 №</w:t>
      </w:r>
      <w:r>
        <w:rPr>
          <w:sz w:val="28"/>
          <w:szCs w:val="28"/>
        </w:rPr>
        <w:t>277 (добавить схему размещения организации, ФИО и должности руководящего состава организации, информацию о материально-техническом обеспечении, копии лицензий на осуществление деятельности</w:t>
      </w:r>
      <w:r w:rsidR="00BB052F">
        <w:rPr>
          <w:sz w:val="28"/>
          <w:szCs w:val="28"/>
        </w:rPr>
        <w:t xml:space="preserve"> (при их наличии)</w:t>
      </w:r>
      <w:r>
        <w:rPr>
          <w:sz w:val="28"/>
          <w:szCs w:val="28"/>
        </w:rPr>
        <w:t>, результаты НОК, план по улучшению качества работы организации).</w:t>
      </w:r>
    </w:p>
    <w:p w:rsidR="00471D55" w:rsidRPr="00471D55" w:rsidRDefault="00471D55" w:rsidP="00E57CFA">
      <w:pPr>
        <w:spacing w:line="276" w:lineRule="auto"/>
        <w:ind w:firstLine="708"/>
        <w:jc w:val="both"/>
        <w:rPr>
          <w:sz w:val="28"/>
          <w:szCs w:val="28"/>
        </w:rPr>
      </w:pPr>
      <w:r w:rsidRPr="00471D55">
        <w:rPr>
          <w:sz w:val="28"/>
          <w:szCs w:val="28"/>
        </w:rPr>
        <w:t>Параметры качества, на которые, по мнению пользователей услуг, необходимо обратить внимание</w:t>
      </w:r>
      <w:r w:rsidRPr="00471D55">
        <w:rPr>
          <w:sz w:val="28"/>
          <w:szCs w:val="28"/>
        </w:rPr>
        <w:t>:</w:t>
      </w:r>
    </w:p>
    <w:p w:rsidR="009A4090" w:rsidRPr="009A4090" w:rsidRDefault="00F76D22" w:rsidP="00E57CFA">
      <w:pPr>
        <w:pStyle w:val="aff1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BB052F">
        <w:rPr>
          <w:sz w:val="28"/>
          <w:szCs w:val="28"/>
          <w:lang w:eastAsia="ru-RU"/>
        </w:rPr>
        <w:t>роведение р</w:t>
      </w:r>
      <w:r w:rsidR="009A4090" w:rsidRPr="009A4090">
        <w:rPr>
          <w:sz w:val="28"/>
          <w:szCs w:val="28"/>
          <w:lang w:eastAsia="ru-RU"/>
        </w:rPr>
        <w:t>абот</w:t>
      </w:r>
      <w:r w:rsidR="00BB052F">
        <w:rPr>
          <w:sz w:val="28"/>
          <w:szCs w:val="28"/>
          <w:lang w:eastAsia="ru-RU"/>
        </w:rPr>
        <w:t>ы</w:t>
      </w:r>
      <w:r w:rsidR="009A4090" w:rsidRPr="009A4090">
        <w:rPr>
          <w:sz w:val="28"/>
          <w:szCs w:val="28"/>
          <w:lang w:eastAsia="ru-RU"/>
        </w:rPr>
        <w:t xml:space="preserve"> по совершенствованию материально-технического обеспечения организации культуры</w:t>
      </w:r>
      <w:r w:rsidR="009A4090">
        <w:rPr>
          <w:sz w:val="28"/>
          <w:szCs w:val="28"/>
          <w:lang w:eastAsia="ru-RU"/>
        </w:rPr>
        <w:t>.</w:t>
      </w:r>
    </w:p>
    <w:p w:rsidR="008F5537" w:rsidRPr="008F5537" w:rsidRDefault="008F5537" w:rsidP="00E57CFA">
      <w:pPr>
        <w:spacing w:line="276" w:lineRule="auto"/>
        <w:jc w:val="right"/>
        <w:rPr>
          <w:sz w:val="28"/>
          <w:szCs w:val="28"/>
        </w:rPr>
      </w:pPr>
    </w:p>
    <w:p w:rsidR="0043728B" w:rsidRDefault="0043728B" w:rsidP="00E57CFA">
      <w:pPr>
        <w:spacing w:line="276" w:lineRule="auto"/>
        <w:jc w:val="center"/>
        <w:rPr>
          <w:b/>
          <w:sz w:val="28"/>
          <w:szCs w:val="18"/>
        </w:rPr>
      </w:pPr>
      <w:r w:rsidRPr="0043728B">
        <w:rPr>
          <w:b/>
          <w:sz w:val="28"/>
          <w:szCs w:val="18"/>
        </w:rPr>
        <w:lastRenderedPageBreak/>
        <w:t>Муниципальное автономное учреждение «Дворец культуры имени 1 Мая»</w:t>
      </w:r>
    </w:p>
    <w:p w:rsidR="0043728B" w:rsidRDefault="0043728B" w:rsidP="00E57CFA">
      <w:pPr>
        <w:spacing w:line="276" w:lineRule="auto"/>
        <w:rPr>
          <w:i/>
          <w:sz w:val="28"/>
          <w:szCs w:val="28"/>
        </w:rPr>
      </w:pPr>
      <w:r w:rsidRPr="008F5537">
        <w:rPr>
          <w:i/>
          <w:sz w:val="28"/>
          <w:szCs w:val="28"/>
        </w:rPr>
        <w:t>Рекомендации:</w:t>
      </w:r>
    </w:p>
    <w:p w:rsidR="00FB26EA" w:rsidRDefault="00FB26EA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официального сайта учреждения и размещение информации о деятельности организации в соответствии </w:t>
      </w:r>
      <w:hyperlink r:id="rId14" w:history="1">
        <w:r w:rsidR="00726B7B" w:rsidRPr="00EA0A7C">
          <w:rPr>
            <w:rStyle w:val="a8"/>
            <w:color w:val="auto"/>
            <w:sz w:val="28"/>
            <w:szCs w:val="28"/>
            <w:u w:val="none"/>
          </w:rPr>
          <w:t>приказом</w:t>
        </w:r>
      </w:hyperlink>
      <w:r w:rsidR="00726B7B" w:rsidRPr="00EA0A7C">
        <w:rPr>
          <w:sz w:val="28"/>
          <w:szCs w:val="28"/>
        </w:rPr>
        <w:t xml:space="preserve"> </w:t>
      </w:r>
      <w:r w:rsidR="00726B7B">
        <w:rPr>
          <w:sz w:val="28"/>
          <w:szCs w:val="28"/>
        </w:rPr>
        <w:t>министерства культуры Российской Федерации от 20.02.2015 №277</w:t>
      </w:r>
      <w:r>
        <w:rPr>
          <w:sz w:val="28"/>
          <w:szCs w:val="28"/>
        </w:rPr>
        <w:t xml:space="preserve"> (добавить режим, график работы, информацию о материально-техническом обеспечении, копии лицензий на осуществление деятельности</w:t>
      </w:r>
      <w:r w:rsidR="00BB052F">
        <w:rPr>
          <w:sz w:val="28"/>
          <w:szCs w:val="28"/>
        </w:rPr>
        <w:t xml:space="preserve"> (при их наличии)</w:t>
      </w:r>
      <w:r>
        <w:rPr>
          <w:sz w:val="28"/>
          <w:szCs w:val="28"/>
        </w:rPr>
        <w:t>, результаты НОК, план по улучшению качества работы организации).</w:t>
      </w:r>
    </w:p>
    <w:p w:rsidR="00FB26EA" w:rsidRPr="008F5537" w:rsidRDefault="00FB26EA" w:rsidP="00E57CFA">
      <w:pPr>
        <w:spacing w:line="276" w:lineRule="auto"/>
        <w:rPr>
          <w:i/>
          <w:sz w:val="28"/>
          <w:szCs w:val="28"/>
        </w:rPr>
      </w:pPr>
    </w:p>
    <w:p w:rsidR="0043728B" w:rsidRDefault="0043728B" w:rsidP="00E57CFA">
      <w:pPr>
        <w:spacing w:line="276" w:lineRule="auto"/>
        <w:jc w:val="center"/>
        <w:rPr>
          <w:b/>
          <w:sz w:val="28"/>
          <w:szCs w:val="18"/>
        </w:rPr>
      </w:pPr>
      <w:r w:rsidRPr="0043728B">
        <w:rPr>
          <w:b/>
          <w:sz w:val="28"/>
          <w:szCs w:val="18"/>
        </w:rPr>
        <w:t>Муниципальное автономное учреждение «Дворец культуры «Свердловский»</w:t>
      </w:r>
    </w:p>
    <w:p w:rsidR="00E57CFA" w:rsidRDefault="0043728B" w:rsidP="00E57CFA">
      <w:pPr>
        <w:spacing w:line="276" w:lineRule="auto"/>
        <w:rPr>
          <w:i/>
          <w:sz w:val="28"/>
          <w:szCs w:val="28"/>
        </w:rPr>
      </w:pPr>
      <w:r w:rsidRPr="008F5537">
        <w:rPr>
          <w:i/>
          <w:sz w:val="28"/>
          <w:szCs w:val="28"/>
        </w:rPr>
        <w:t>Рекомендации:</w:t>
      </w:r>
    </w:p>
    <w:p w:rsidR="00FB26EA" w:rsidRDefault="00FB26EA" w:rsidP="00EA0A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официального сайта учреждения и размещение информации о деятельности организации в соответствии с </w:t>
      </w:r>
      <w:hyperlink r:id="rId15" w:history="1">
        <w:r w:rsidR="00726B7B" w:rsidRPr="00EA0A7C">
          <w:rPr>
            <w:rStyle w:val="a8"/>
            <w:color w:val="auto"/>
            <w:sz w:val="28"/>
            <w:szCs w:val="28"/>
            <w:u w:val="none"/>
          </w:rPr>
          <w:t>приказом</w:t>
        </w:r>
      </w:hyperlink>
      <w:r w:rsidR="00726B7B" w:rsidRPr="00EA0A7C">
        <w:rPr>
          <w:sz w:val="28"/>
          <w:szCs w:val="28"/>
        </w:rPr>
        <w:t xml:space="preserve"> </w:t>
      </w:r>
      <w:r w:rsidR="00726B7B">
        <w:rPr>
          <w:sz w:val="28"/>
          <w:szCs w:val="28"/>
        </w:rPr>
        <w:t>министерства культуры Российской Федерации от 20.02.2015 №277</w:t>
      </w:r>
      <w:r>
        <w:rPr>
          <w:sz w:val="28"/>
          <w:szCs w:val="28"/>
        </w:rPr>
        <w:t xml:space="preserve"> (добавить </w:t>
      </w:r>
      <w:r w:rsidR="00BB052F">
        <w:rPr>
          <w:sz w:val="28"/>
          <w:szCs w:val="28"/>
        </w:rPr>
        <w:t>копии лицензий на осуществление деятельности (при их наличии)</w:t>
      </w:r>
      <w:r>
        <w:rPr>
          <w:sz w:val="28"/>
          <w:szCs w:val="28"/>
        </w:rPr>
        <w:t>, результаты НОК, план по улучшению качества работы организации).</w:t>
      </w:r>
    </w:p>
    <w:p w:rsidR="00471D55" w:rsidRPr="00471D55" w:rsidRDefault="00471D55" w:rsidP="00EA0A7C">
      <w:pPr>
        <w:spacing w:line="276" w:lineRule="auto"/>
        <w:ind w:firstLine="708"/>
        <w:jc w:val="both"/>
        <w:rPr>
          <w:sz w:val="28"/>
          <w:szCs w:val="28"/>
        </w:rPr>
      </w:pPr>
      <w:r w:rsidRPr="00471D55">
        <w:rPr>
          <w:sz w:val="28"/>
          <w:szCs w:val="28"/>
        </w:rPr>
        <w:t>Параметры качества, на которые, по мнению пользователей услуг, необходимо обратить внимание:</w:t>
      </w:r>
    </w:p>
    <w:p w:rsidR="005E1091" w:rsidRPr="005E1091" w:rsidRDefault="00E43C57" w:rsidP="00EA0A7C">
      <w:pPr>
        <w:pStyle w:val="aff1"/>
        <w:snapToGrid w:val="0"/>
        <w:spacing w:line="276" w:lineRule="auto"/>
        <w:ind w:firstLine="709"/>
        <w:jc w:val="both"/>
        <w:rPr>
          <w:sz w:val="44"/>
          <w:szCs w:val="28"/>
        </w:rPr>
      </w:pPr>
      <w:r>
        <w:rPr>
          <w:sz w:val="28"/>
          <w:szCs w:val="28"/>
          <w:lang w:eastAsia="ru-RU"/>
        </w:rPr>
        <w:t>с</w:t>
      </w:r>
      <w:r w:rsidRPr="004E4CDB">
        <w:rPr>
          <w:sz w:val="28"/>
          <w:szCs w:val="28"/>
          <w:lang w:eastAsia="ru-RU"/>
        </w:rPr>
        <w:t>оздани</w:t>
      </w:r>
      <w:r>
        <w:rPr>
          <w:sz w:val="28"/>
          <w:szCs w:val="28"/>
          <w:lang w:eastAsia="ru-RU"/>
        </w:rPr>
        <w:t>е более</w:t>
      </w:r>
      <w:r w:rsidRPr="004E4CDB">
        <w:rPr>
          <w:sz w:val="28"/>
          <w:szCs w:val="28"/>
          <w:lang w:eastAsia="ru-RU"/>
        </w:rPr>
        <w:t xml:space="preserve"> качественных  полиграфических материалов, информирующих потребителей услуг о деятельности организации</w:t>
      </w:r>
      <w:r w:rsidR="005E1091">
        <w:rPr>
          <w:sz w:val="28"/>
          <w:szCs w:val="18"/>
          <w:lang w:eastAsia="ru-RU"/>
        </w:rPr>
        <w:t>.</w:t>
      </w:r>
    </w:p>
    <w:p w:rsidR="0043728B" w:rsidRPr="0043728B" w:rsidRDefault="0043728B" w:rsidP="00E57CFA">
      <w:pPr>
        <w:spacing w:line="276" w:lineRule="auto"/>
        <w:jc w:val="center"/>
        <w:rPr>
          <w:b/>
          <w:sz w:val="28"/>
          <w:szCs w:val="18"/>
        </w:rPr>
      </w:pPr>
    </w:p>
    <w:p w:rsidR="0043728B" w:rsidRDefault="0043728B" w:rsidP="00E57CFA">
      <w:pPr>
        <w:spacing w:line="276" w:lineRule="auto"/>
        <w:jc w:val="center"/>
        <w:rPr>
          <w:b/>
          <w:sz w:val="28"/>
          <w:szCs w:val="18"/>
        </w:rPr>
      </w:pPr>
      <w:r w:rsidRPr="0043728B">
        <w:rPr>
          <w:b/>
          <w:sz w:val="28"/>
          <w:szCs w:val="18"/>
        </w:rPr>
        <w:t>Муниципальное автономное учреждение специализированный детский кинотеатр «Мечта»</w:t>
      </w:r>
    </w:p>
    <w:p w:rsidR="0043728B" w:rsidRDefault="0043728B" w:rsidP="00E57CFA">
      <w:pPr>
        <w:spacing w:line="276" w:lineRule="auto"/>
        <w:rPr>
          <w:i/>
          <w:sz w:val="28"/>
          <w:szCs w:val="28"/>
        </w:rPr>
      </w:pPr>
      <w:r w:rsidRPr="008F5537">
        <w:rPr>
          <w:i/>
          <w:sz w:val="28"/>
          <w:szCs w:val="28"/>
        </w:rPr>
        <w:t>Рекомендации:</w:t>
      </w:r>
    </w:p>
    <w:p w:rsidR="0038441A" w:rsidRDefault="0038441A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официального сайта учреждения и размещение информации о деятельности организации в соответствии с </w:t>
      </w:r>
      <w:hyperlink r:id="rId16" w:history="1">
        <w:r w:rsidR="00726B7B" w:rsidRPr="00EA0A7C">
          <w:rPr>
            <w:rStyle w:val="a8"/>
            <w:color w:val="auto"/>
            <w:sz w:val="28"/>
            <w:szCs w:val="28"/>
            <w:u w:val="none"/>
          </w:rPr>
          <w:t>приказом</w:t>
        </w:r>
      </w:hyperlink>
      <w:r w:rsidR="00726B7B" w:rsidRPr="00EA0A7C">
        <w:rPr>
          <w:sz w:val="28"/>
          <w:szCs w:val="28"/>
        </w:rPr>
        <w:t xml:space="preserve"> </w:t>
      </w:r>
      <w:r w:rsidR="00726B7B">
        <w:rPr>
          <w:sz w:val="28"/>
          <w:szCs w:val="28"/>
        </w:rPr>
        <w:t>министерства культуры Российской Федерации от 20.02.2015 №277</w:t>
      </w:r>
      <w:r>
        <w:rPr>
          <w:sz w:val="28"/>
          <w:szCs w:val="28"/>
        </w:rPr>
        <w:t xml:space="preserve"> (добавить информацию о материально-техническом обеспечении, </w:t>
      </w:r>
      <w:r w:rsidR="00BB052F">
        <w:rPr>
          <w:sz w:val="28"/>
          <w:szCs w:val="28"/>
        </w:rPr>
        <w:t>копии лицензий на осуществление деятельности (при их наличии)</w:t>
      </w:r>
      <w:r>
        <w:rPr>
          <w:sz w:val="28"/>
          <w:szCs w:val="28"/>
        </w:rPr>
        <w:t>, результаты НОК).</w:t>
      </w:r>
    </w:p>
    <w:p w:rsidR="00471D55" w:rsidRPr="00471D55" w:rsidRDefault="00471D55" w:rsidP="00E57CFA">
      <w:pPr>
        <w:spacing w:line="276" w:lineRule="auto"/>
        <w:ind w:firstLine="708"/>
        <w:jc w:val="both"/>
        <w:rPr>
          <w:sz w:val="28"/>
          <w:szCs w:val="28"/>
        </w:rPr>
      </w:pPr>
      <w:r w:rsidRPr="00471D55">
        <w:rPr>
          <w:sz w:val="28"/>
          <w:szCs w:val="28"/>
        </w:rPr>
        <w:t>Параметры качества, на которые, по мнению пользователей услуг, необходимо обратить внимание:</w:t>
      </w:r>
    </w:p>
    <w:p w:rsidR="0043728B" w:rsidRDefault="00471D55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18"/>
          <w:lang w:eastAsia="ru-RU"/>
        </w:rPr>
      </w:pPr>
      <w:r>
        <w:rPr>
          <w:sz w:val="28"/>
          <w:szCs w:val="18"/>
          <w:lang w:eastAsia="ru-RU"/>
        </w:rPr>
        <w:t>с</w:t>
      </w:r>
      <w:r w:rsidR="00CE7799">
        <w:rPr>
          <w:sz w:val="28"/>
          <w:szCs w:val="18"/>
          <w:lang w:eastAsia="ru-RU"/>
        </w:rPr>
        <w:t>овершенствование</w:t>
      </w:r>
      <w:r w:rsidR="00BE05AB">
        <w:rPr>
          <w:sz w:val="28"/>
          <w:szCs w:val="18"/>
          <w:lang w:eastAsia="ru-RU"/>
        </w:rPr>
        <w:t xml:space="preserve"> </w:t>
      </w:r>
      <w:r w:rsidR="004E10B9" w:rsidRPr="004E10B9">
        <w:rPr>
          <w:sz w:val="28"/>
          <w:szCs w:val="18"/>
          <w:lang w:eastAsia="ru-RU"/>
        </w:rPr>
        <w:t>графика работы организации культуры</w:t>
      </w:r>
      <w:r w:rsidR="00BB052F">
        <w:rPr>
          <w:sz w:val="28"/>
          <w:szCs w:val="18"/>
          <w:lang w:eastAsia="ru-RU"/>
        </w:rPr>
        <w:t xml:space="preserve"> с точки зрения удобства для потребителей услуг</w:t>
      </w:r>
      <w:r w:rsidR="004E10B9">
        <w:rPr>
          <w:sz w:val="28"/>
          <w:szCs w:val="18"/>
          <w:lang w:eastAsia="ru-RU"/>
        </w:rPr>
        <w:t>.</w:t>
      </w:r>
    </w:p>
    <w:p w:rsidR="008E4A5B" w:rsidRPr="0043728B" w:rsidRDefault="008E4A5B" w:rsidP="00E57CFA">
      <w:pPr>
        <w:pStyle w:val="aff1"/>
        <w:snapToGrid w:val="0"/>
        <w:spacing w:line="276" w:lineRule="auto"/>
        <w:ind w:firstLine="709"/>
        <w:jc w:val="both"/>
        <w:rPr>
          <w:b/>
          <w:sz w:val="28"/>
          <w:szCs w:val="18"/>
        </w:rPr>
      </w:pPr>
    </w:p>
    <w:p w:rsidR="0043728B" w:rsidRDefault="0043728B" w:rsidP="00E57CFA">
      <w:pPr>
        <w:spacing w:line="276" w:lineRule="auto"/>
        <w:jc w:val="center"/>
        <w:rPr>
          <w:b/>
          <w:sz w:val="28"/>
          <w:szCs w:val="18"/>
        </w:rPr>
      </w:pPr>
      <w:r w:rsidRPr="0043728B">
        <w:rPr>
          <w:b/>
          <w:sz w:val="28"/>
          <w:szCs w:val="18"/>
        </w:rPr>
        <w:lastRenderedPageBreak/>
        <w:t>Муниципальное бюджетное учреждение культуры «Музей-усадьба им. В.И. Сурикова»</w:t>
      </w:r>
    </w:p>
    <w:p w:rsidR="0043728B" w:rsidRDefault="0043728B" w:rsidP="00E57CFA">
      <w:pPr>
        <w:spacing w:line="276" w:lineRule="auto"/>
        <w:rPr>
          <w:i/>
          <w:sz w:val="28"/>
          <w:szCs w:val="28"/>
        </w:rPr>
      </w:pPr>
      <w:r w:rsidRPr="008F5537">
        <w:rPr>
          <w:i/>
          <w:sz w:val="28"/>
          <w:szCs w:val="28"/>
        </w:rPr>
        <w:t>Рекомендации:</w:t>
      </w:r>
    </w:p>
    <w:p w:rsidR="00AC0AB4" w:rsidRDefault="00AC0AB4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официального сайта учреждения и размещение информации о деятельности организации в соответствии с </w:t>
      </w:r>
      <w:hyperlink r:id="rId17" w:history="1">
        <w:r w:rsidR="00726B7B" w:rsidRPr="00EA0A7C">
          <w:rPr>
            <w:rStyle w:val="a8"/>
            <w:color w:val="auto"/>
            <w:sz w:val="28"/>
            <w:szCs w:val="28"/>
            <w:u w:val="none"/>
          </w:rPr>
          <w:t>приказом</w:t>
        </w:r>
      </w:hyperlink>
      <w:r w:rsidR="00726B7B" w:rsidRPr="00EA0A7C">
        <w:rPr>
          <w:sz w:val="28"/>
          <w:szCs w:val="28"/>
        </w:rPr>
        <w:t xml:space="preserve"> </w:t>
      </w:r>
      <w:r w:rsidR="00726B7B">
        <w:rPr>
          <w:sz w:val="28"/>
          <w:szCs w:val="28"/>
        </w:rPr>
        <w:t>министерства культуры Российской Федерации от 20.02.2015 №277</w:t>
      </w:r>
      <w:r>
        <w:rPr>
          <w:sz w:val="28"/>
          <w:szCs w:val="28"/>
        </w:rPr>
        <w:t xml:space="preserve"> (добавить информацию о материально-техническом обеспечении, </w:t>
      </w:r>
      <w:r w:rsidR="00BB052F">
        <w:rPr>
          <w:sz w:val="28"/>
          <w:szCs w:val="28"/>
        </w:rPr>
        <w:t>копии лицензий на осуществление деятельности (при их наличии)</w:t>
      </w:r>
      <w:r>
        <w:rPr>
          <w:sz w:val="28"/>
          <w:szCs w:val="28"/>
        </w:rPr>
        <w:t>, результаты НОК, план по улучшению качества работы организации).</w:t>
      </w:r>
    </w:p>
    <w:p w:rsidR="00471D55" w:rsidRPr="00471D55" w:rsidRDefault="00471D55" w:rsidP="00E57CFA">
      <w:pPr>
        <w:spacing w:line="276" w:lineRule="auto"/>
        <w:ind w:firstLine="708"/>
        <w:jc w:val="both"/>
        <w:rPr>
          <w:sz w:val="28"/>
          <w:szCs w:val="28"/>
        </w:rPr>
      </w:pPr>
      <w:r w:rsidRPr="00471D55">
        <w:rPr>
          <w:sz w:val="28"/>
          <w:szCs w:val="28"/>
        </w:rPr>
        <w:t>Параметры качества, на которые, по мнению пользователей услуг, необходимо обратить внимание:</w:t>
      </w:r>
    </w:p>
    <w:p w:rsidR="00471D55" w:rsidRDefault="00BB052F" w:rsidP="00E57CFA">
      <w:pPr>
        <w:spacing w:line="276" w:lineRule="auto"/>
        <w:ind w:firstLine="709"/>
        <w:jc w:val="both"/>
        <w:rPr>
          <w:sz w:val="28"/>
          <w:szCs w:val="28"/>
        </w:rPr>
      </w:pPr>
      <w:r w:rsidRPr="000A3C34">
        <w:rPr>
          <w:sz w:val="28"/>
          <w:szCs w:val="28"/>
        </w:rPr>
        <w:t>со</w:t>
      </w:r>
      <w:r w:rsidR="007533B4" w:rsidRPr="000A3C34">
        <w:rPr>
          <w:sz w:val="28"/>
          <w:szCs w:val="28"/>
        </w:rPr>
        <w:t>здание условий для посещения мероприятий маломобильными гражданами</w:t>
      </w:r>
      <w:r w:rsidR="00471D55">
        <w:rPr>
          <w:sz w:val="28"/>
          <w:szCs w:val="28"/>
        </w:rPr>
        <w:t>;</w:t>
      </w:r>
    </w:p>
    <w:p w:rsidR="00471D55" w:rsidRDefault="000A3C34" w:rsidP="00E57CFA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</w:t>
      </w:r>
      <w:r w:rsidR="00BB052F">
        <w:rPr>
          <w:sz w:val="28"/>
          <w:szCs w:val="28"/>
          <w:lang w:eastAsia="ru-RU"/>
        </w:rPr>
        <w:t>существл</w:t>
      </w:r>
      <w:r w:rsidR="00471D55">
        <w:rPr>
          <w:sz w:val="28"/>
          <w:szCs w:val="28"/>
          <w:lang w:eastAsia="ru-RU"/>
        </w:rPr>
        <w:t>ение</w:t>
      </w:r>
      <w:r w:rsidR="00BB052F">
        <w:rPr>
          <w:sz w:val="28"/>
          <w:szCs w:val="28"/>
          <w:lang w:eastAsia="ru-RU"/>
        </w:rPr>
        <w:t xml:space="preserve"> к</w:t>
      </w:r>
      <w:r w:rsidR="004E4CDB" w:rsidRPr="004E4CDB">
        <w:rPr>
          <w:sz w:val="28"/>
          <w:szCs w:val="28"/>
          <w:lang w:eastAsia="ru-RU"/>
        </w:rPr>
        <w:t>онтро</w:t>
      </w:r>
      <w:r>
        <w:rPr>
          <w:sz w:val="28"/>
          <w:szCs w:val="28"/>
          <w:lang w:eastAsia="ru-RU"/>
        </w:rPr>
        <w:t>л</w:t>
      </w:r>
      <w:r w:rsidR="00471D55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за соблюдением режима работы</w:t>
      </w:r>
      <w:r w:rsidR="00471D55">
        <w:rPr>
          <w:sz w:val="28"/>
          <w:szCs w:val="28"/>
          <w:lang w:eastAsia="ru-RU"/>
        </w:rPr>
        <w:t xml:space="preserve"> организации;</w:t>
      </w:r>
    </w:p>
    <w:p w:rsidR="0043728B" w:rsidRDefault="00E43C57" w:rsidP="00E57CFA">
      <w:pPr>
        <w:spacing w:line="276" w:lineRule="auto"/>
        <w:ind w:firstLine="709"/>
        <w:jc w:val="both"/>
        <w:rPr>
          <w:sz w:val="28"/>
          <w:szCs w:val="18"/>
          <w:lang w:eastAsia="ru-RU"/>
        </w:rPr>
      </w:pPr>
      <w:r>
        <w:rPr>
          <w:sz w:val="28"/>
          <w:szCs w:val="28"/>
          <w:lang w:eastAsia="ru-RU"/>
        </w:rPr>
        <w:t>с</w:t>
      </w:r>
      <w:r w:rsidRPr="004E4CDB">
        <w:rPr>
          <w:sz w:val="28"/>
          <w:szCs w:val="28"/>
          <w:lang w:eastAsia="ru-RU"/>
        </w:rPr>
        <w:t>оздани</w:t>
      </w:r>
      <w:r>
        <w:rPr>
          <w:sz w:val="28"/>
          <w:szCs w:val="28"/>
          <w:lang w:eastAsia="ru-RU"/>
        </w:rPr>
        <w:t>е более</w:t>
      </w:r>
      <w:r w:rsidRPr="004E4CDB">
        <w:rPr>
          <w:sz w:val="28"/>
          <w:szCs w:val="28"/>
          <w:lang w:eastAsia="ru-RU"/>
        </w:rPr>
        <w:t xml:space="preserve"> качественных  полиграфических материалов, информирующих потребителей услуг о деятельности организации</w:t>
      </w:r>
      <w:r w:rsidR="000A3C34">
        <w:rPr>
          <w:sz w:val="28"/>
          <w:szCs w:val="18"/>
          <w:lang w:eastAsia="ru-RU"/>
        </w:rPr>
        <w:t>.</w:t>
      </w:r>
    </w:p>
    <w:p w:rsidR="00E43C57" w:rsidRPr="0043728B" w:rsidRDefault="00E43C57" w:rsidP="00E57CFA">
      <w:pPr>
        <w:spacing w:line="276" w:lineRule="auto"/>
        <w:ind w:firstLine="709"/>
        <w:jc w:val="both"/>
        <w:rPr>
          <w:b/>
          <w:sz w:val="28"/>
          <w:szCs w:val="18"/>
        </w:rPr>
      </w:pPr>
    </w:p>
    <w:p w:rsidR="0043728B" w:rsidRDefault="0043728B" w:rsidP="00E57CFA">
      <w:pPr>
        <w:spacing w:line="276" w:lineRule="auto"/>
        <w:jc w:val="center"/>
        <w:rPr>
          <w:b/>
          <w:sz w:val="28"/>
          <w:szCs w:val="18"/>
        </w:rPr>
      </w:pPr>
      <w:r w:rsidRPr="0043728B">
        <w:rPr>
          <w:b/>
          <w:sz w:val="28"/>
          <w:szCs w:val="18"/>
        </w:rPr>
        <w:t>Муниципальное бюджетное учреждение культуры «Централизованная клубная система»</w:t>
      </w:r>
    </w:p>
    <w:p w:rsidR="0043728B" w:rsidRDefault="0043728B" w:rsidP="00E57CFA">
      <w:pPr>
        <w:spacing w:line="276" w:lineRule="auto"/>
        <w:rPr>
          <w:i/>
          <w:sz w:val="28"/>
          <w:szCs w:val="28"/>
        </w:rPr>
      </w:pPr>
      <w:r w:rsidRPr="008F5537">
        <w:rPr>
          <w:i/>
          <w:sz w:val="28"/>
          <w:szCs w:val="28"/>
        </w:rPr>
        <w:t>Рекомендации:</w:t>
      </w:r>
    </w:p>
    <w:p w:rsidR="00AC0AB4" w:rsidRDefault="00AC0AB4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Совершенствование официального сайта учреждения и размещение информации о деятельности организации в соответствии с </w:t>
      </w:r>
      <w:hyperlink r:id="rId18" w:history="1">
        <w:r w:rsidR="00726B7B" w:rsidRPr="00EA0A7C">
          <w:rPr>
            <w:rStyle w:val="a8"/>
            <w:color w:val="auto"/>
            <w:sz w:val="28"/>
            <w:szCs w:val="28"/>
            <w:u w:val="none"/>
          </w:rPr>
          <w:t>приказом</w:t>
        </w:r>
      </w:hyperlink>
      <w:r w:rsidR="00726B7B" w:rsidRPr="00EA0A7C">
        <w:rPr>
          <w:sz w:val="28"/>
          <w:szCs w:val="28"/>
        </w:rPr>
        <w:t xml:space="preserve"> </w:t>
      </w:r>
      <w:r w:rsidR="00726B7B">
        <w:rPr>
          <w:sz w:val="28"/>
          <w:szCs w:val="28"/>
        </w:rPr>
        <w:t>министерства культуры Российской Федерации от 20.02.2015 №277</w:t>
      </w:r>
      <w:r>
        <w:rPr>
          <w:sz w:val="28"/>
          <w:szCs w:val="28"/>
        </w:rPr>
        <w:t xml:space="preserve"> (добавить дату создания и сведения об учредителе, ФИО и должности руководящего состава организации, копии нормативных правовых актов, устанавливающих цены (тарифы) на услуги, перечень оказываемых платных услуг, копию плана финансово-хозяйственной деятельности, информацию о материально-техническом обеспечении, копии лицензий на осуществление деятельности</w:t>
      </w:r>
      <w:proofErr w:type="gramEnd"/>
      <w:r w:rsidR="000A3C34">
        <w:rPr>
          <w:sz w:val="28"/>
          <w:szCs w:val="28"/>
        </w:rPr>
        <w:t xml:space="preserve"> (</w:t>
      </w:r>
      <w:proofErr w:type="gramStart"/>
      <w:r w:rsidR="000A3C34">
        <w:rPr>
          <w:sz w:val="28"/>
          <w:szCs w:val="28"/>
        </w:rPr>
        <w:t>при их наличии)</w:t>
      </w:r>
      <w:r>
        <w:rPr>
          <w:sz w:val="28"/>
          <w:szCs w:val="28"/>
        </w:rPr>
        <w:t xml:space="preserve">, </w:t>
      </w:r>
      <w:r w:rsidR="00A56654">
        <w:rPr>
          <w:sz w:val="28"/>
          <w:szCs w:val="28"/>
        </w:rPr>
        <w:t xml:space="preserve">информацию о выполнении государственного (муниципального) задания, отчет о результатах деятельности учреждения, </w:t>
      </w:r>
      <w:r>
        <w:rPr>
          <w:sz w:val="28"/>
          <w:szCs w:val="28"/>
        </w:rPr>
        <w:t>результаты НОК, план по улучшению качества работы организации).</w:t>
      </w:r>
      <w:proofErr w:type="gramEnd"/>
    </w:p>
    <w:p w:rsidR="00471D55" w:rsidRPr="00471D55" w:rsidRDefault="00471D55" w:rsidP="00E57CFA">
      <w:pPr>
        <w:spacing w:line="276" w:lineRule="auto"/>
        <w:ind w:firstLine="708"/>
        <w:jc w:val="both"/>
        <w:rPr>
          <w:sz w:val="28"/>
          <w:szCs w:val="28"/>
        </w:rPr>
      </w:pPr>
      <w:r w:rsidRPr="00471D55">
        <w:rPr>
          <w:sz w:val="28"/>
          <w:szCs w:val="28"/>
        </w:rPr>
        <w:t>Параметры качества, на которые, по мнению пользователей услуг, необходимо обратить внимание:</w:t>
      </w:r>
    </w:p>
    <w:p w:rsidR="00A10B21" w:rsidRDefault="000A3C34" w:rsidP="00E57C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0B21">
        <w:rPr>
          <w:sz w:val="28"/>
          <w:szCs w:val="28"/>
        </w:rPr>
        <w:t>асширение спектра услуг</w:t>
      </w:r>
      <w:r>
        <w:rPr>
          <w:sz w:val="28"/>
          <w:szCs w:val="28"/>
        </w:rPr>
        <w:t>, оказываемых организацией;</w:t>
      </w:r>
      <w:r w:rsidR="00A10B21">
        <w:rPr>
          <w:sz w:val="28"/>
          <w:szCs w:val="28"/>
        </w:rPr>
        <w:t xml:space="preserve"> </w:t>
      </w:r>
    </w:p>
    <w:p w:rsidR="007533B4" w:rsidRDefault="000A3C34" w:rsidP="00E57C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533B4">
        <w:rPr>
          <w:sz w:val="28"/>
          <w:szCs w:val="28"/>
        </w:rPr>
        <w:t>оздание условий для посещения мероприятий маломобильными гражданами</w:t>
      </w:r>
      <w:r>
        <w:rPr>
          <w:sz w:val="28"/>
          <w:szCs w:val="28"/>
        </w:rPr>
        <w:t>;</w:t>
      </w:r>
    </w:p>
    <w:p w:rsidR="00A10B21" w:rsidRDefault="000A3C34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18"/>
          <w:lang w:eastAsia="ru-RU"/>
        </w:rPr>
        <w:t>с</w:t>
      </w:r>
      <w:r w:rsidR="00A10B21">
        <w:rPr>
          <w:sz w:val="28"/>
          <w:szCs w:val="18"/>
          <w:lang w:eastAsia="ru-RU"/>
        </w:rPr>
        <w:t xml:space="preserve">овершенствование </w:t>
      </w:r>
      <w:r w:rsidR="00A10B21" w:rsidRPr="004E10B9">
        <w:rPr>
          <w:sz w:val="28"/>
          <w:szCs w:val="18"/>
          <w:lang w:eastAsia="ru-RU"/>
        </w:rPr>
        <w:t>графика работы организации культуры</w:t>
      </w:r>
      <w:r w:rsidR="00A10B21">
        <w:rPr>
          <w:sz w:val="28"/>
          <w:szCs w:val="18"/>
          <w:lang w:eastAsia="ru-RU"/>
        </w:rPr>
        <w:t xml:space="preserve"> и </w:t>
      </w:r>
      <w:proofErr w:type="gramStart"/>
      <w:r w:rsidR="00A10B21">
        <w:rPr>
          <w:sz w:val="28"/>
          <w:szCs w:val="18"/>
          <w:lang w:eastAsia="ru-RU"/>
        </w:rPr>
        <w:t>к</w:t>
      </w:r>
      <w:r w:rsidR="00A10B21" w:rsidRPr="004E4CDB">
        <w:rPr>
          <w:sz w:val="28"/>
          <w:szCs w:val="28"/>
          <w:lang w:eastAsia="ru-RU"/>
        </w:rPr>
        <w:t>онтроль за</w:t>
      </w:r>
      <w:proofErr w:type="gramEnd"/>
      <w:r w:rsidR="00A10B21" w:rsidRPr="004E4CDB">
        <w:rPr>
          <w:sz w:val="28"/>
          <w:szCs w:val="28"/>
          <w:lang w:eastAsia="ru-RU"/>
        </w:rPr>
        <w:t xml:space="preserve"> </w:t>
      </w:r>
      <w:r w:rsidR="00A10B21">
        <w:rPr>
          <w:sz w:val="28"/>
          <w:szCs w:val="28"/>
          <w:lang w:eastAsia="ru-RU"/>
        </w:rPr>
        <w:t xml:space="preserve">его </w:t>
      </w:r>
      <w:r w:rsidR="00A10B21" w:rsidRPr="004E4CDB">
        <w:rPr>
          <w:sz w:val="28"/>
          <w:szCs w:val="28"/>
          <w:lang w:eastAsia="ru-RU"/>
        </w:rPr>
        <w:t>соблюдение</w:t>
      </w:r>
      <w:r w:rsidR="00A10B21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;</w:t>
      </w:r>
    </w:p>
    <w:p w:rsidR="00F76D22" w:rsidRPr="004E4CDB" w:rsidRDefault="00F76D22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проведение работы с персоналом, </w:t>
      </w:r>
      <w:r w:rsidRPr="00471D55">
        <w:rPr>
          <w:sz w:val="28"/>
          <w:szCs w:val="28"/>
        </w:rPr>
        <w:t>принимающим участие в оказании услуг населению и обслуживании посетителей,</w:t>
      </w:r>
      <w:r>
        <w:rPr>
          <w:sz w:val="28"/>
          <w:szCs w:val="28"/>
        </w:rPr>
        <w:t xml:space="preserve"> по совершенствованию уровня культуры общения и профессиональной компетентности;</w:t>
      </w:r>
    </w:p>
    <w:p w:rsidR="00A10B21" w:rsidRPr="009A4090" w:rsidRDefault="00A10B21" w:rsidP="00E57CFA">
      <w:pPr>
        <w:pStyle w:val="aff1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9A4090">
        <w:rPr>
          <w:sz w:val="28"/>
          <w:szCs w:val="28"/>
          <w:lang w:eastAsia="ru-RU"/>
        </w:rPr>
        <w:t>совершенствовани</w:t>
      </w:r>
      <w:r w:rsidR="00471D55">
        <w:rPr>
          <w:sz w:val="28"/>
          <w:szCs w:val="28"/>
          <w:lang w:eastAsia="ru-RU"/>
        </w:rPr>
        <w:t>е</w:t>
      </w:r>
      <w:r w:rsidRPr="009A4090">
        <w:rPr>
          <w:sz w:val="28"/>
          <w:szCs w:val="28"/>
          <w:lang w:eastAsia="ru-RU"/>
        </w:rPr>
        <w:t xml:space="preserve"> материально-технического обеспечения организации культуры</w:t>
      </w:r>
      <w:r w:rsidR="000A3C34">
        <w:rPr>
          <w:sz w:val="28"/>
          <w:szCs w:val="28"/>
          <w:lang w:eastAsia="ru-RU"/>
        </w:rPr>
        <w:t>;</w:t>
      </w:r>
    </w:p>
    <w:p w:rsidR="00A10B21" w:rsidRPr="004E4CDB" w:rsidRDefault="00E43C57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</w:t>
      </w:r>
      <w:r w:rsidRPr="004E4CDB">
        <w:rPr>
          <w:sz w:val="28"/>
          <w:szCs w:val="28"/>
          <w:lang w:eastAsia="ru-RU"/>
        </w:rPr>
        <w:t>оздани</w:t>
      </w:r>
      <w:r>
        <w:rPr>
          <w:sz w:val="28"/>
          <w:szCs w:val="28"/>
          <w:lang w:eastAsia="ru-RU"/>
        </w:rPr>
        <w:t>е более</w:t>
      </w:r>
      <w:r w:rsidRPr="004E4CDB">
        <w:rPr>
          <w:sz w:val="28"/>
          <w:szCs w:val="28"/>
          <w:lang w:eastAsia="ru-RU"/>
        </w:rPr>
        <w:t xml:space="preserve"> качественных  полиграфических материалов, информирующих потребителей услуг о деятельности организации</w:t>
      </w:r>
      <w:r w:rsidR="00A10B21" w:rsidRPr="004E4CDB">
        <w:rPr>
          <w:sz w:val="28"/>
          <w:szCs w:val="28"/>
          <w:lang w:eastAsia="ru-RU"/>
        </w:rPr>
        <w:t>.</w:t>
      </w:r>
    </w:p>
    <w:p w:rsidR="0043728B" w:rsidRPr="0043728B" w:rsidRDefault="0043728B" w:rsidP="00E57CFA">
      <w:pPr>
        <w:spacing w:line="276" w:lineRule="auto"/>
        <w:jc w:val="center"/>
        <w:rPr>
          <w:b/>
          <w:sz w:val="28"/>
          <w:szCs w:val="18"/>
        </w:rPr>
      </w:pPr>
    </w:p>
    <w:p w:rsidR="0043728B" w:rsidRDefault="0043728B" w:rsidP="00E57CFA">
      <w:pPr>
        <w:spacing w:line="276" w:lineRule="auto"/>
        <w:jc w:val="center"/>
        <w:rPr>
          <w:b/>
          <w:sz w:val="28"/>
          <w:szCs w:val="18"/>
        </w:rPr>
      </w:pPr>
      <w:r w:rsidRPr="0043728B">
        <w:rPr>
          <w:b/>
          <w:sz w:val="28"/>
          <w:szCs w:val="18"/>
        </w:rPr>
        <w:t>Муниципальное бюджетное учреждение культуры «Централизованная библиотечная система для детей им. Н. Островского»</w:t>
      </w:r>
    </w:p>
    <w:p w:rsidR="0043728B" w:rsidRDefault="0043728B" w:rsidP="00E57CFA">
      <w:pPr>
        <w:spacing w:line="276" w:lineRule="auto"/>
        <w:rPr>
          <w:i/>
          <w:sz w:val="28"/>
          <w:szCs w:val="28"/>
        </w:rPr>
      </w:pPr>
      <w:r w:rsidRPr="008F5537">
        <w:rPr>
          <w:i/>
          <w:sz w:val="28"/>
          <w:szCs w:val="28"/>
        </w:rPr>
        <w:t>Рекомендации:</w:t>
      </w:r>
    </w:p>
    <w:p w:rsidR="00A56654" w:rsidRDefault="00A56654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официального сайта учреждения и размещение информации о деятельности организации в соответствии с </w:t>
      </w:r>
      <w:hyperlink r:id="rId19" w:history="1">
        <w:r w:rsidR="00754859" w:rsidRPr="00EA0A7C">
          <w:rPr>
            <w:rStyle w:val="a8"/>
            <w:color w:val="auto"/>
            <w:sz w:val="28"/>
            <w:szCs w:val="28"/>
            <w:u w:val="none"/>
          </w:rPr>
          <w:t>приказом</w:t>
        </w:r>
      </w:hyperlink>
      <w:r w:rsidR="00754859" w:rsidRPr="00EA0A7C">
        <w:rPr>
          <w:sz w:val="28"/>
          <w:szCs w:val="28"/>
        </w:rPr>
        <w:t xml:space="preserve"> </w:t>
      </w:r>
      <w:r w:rsidR="00754859">
        <w:rPr>
          <w:sz w:val="28"/>
          <w:szCs w:val="28"/>
        </w:rPr>
        <w:t>министерства культуры Российской Федерации от 20.02.2015 №277</w:t>
      </w:r>
      <w:r>
        <w:rPr>
          <w:sz w:val="28"/>
          <w:szCs w:val="28"/>
        </w:rPr>
        <w:t xml:space="preserve"> (добавить </w:t>
      </w:r>
      <w:r w:rsidR="00165D4E">
        <w:rPr>
          <w:sz w:val="28"/>
          <w:szCs w:val="28"/>
        </w:rPr>
        <w:t>дату создания</w:t>
      </w:r>
      <w:r>
        <w:rPr>
          <w:sz w:val="28"/>
          <w:szCs w:val="28"/>
        </w:rPr>
        <w:t xml:space="preserve"> организации, </w:t>
      </w:r>
      <w:r w:rsidR="00165D4E">
        <w:rPr>
          <w:sz w:val="28"/>
          <w:szCs w:val="28"/>
        </w:rPr>
        <w:t>перечень оказываемых платных услуг</w:t>
      </w:r>
      <w:r>
        <w:rPr>
          <w:sz w:val="28"/>
          <w:szCs w:val="28"/>
        </w:rPr>
        <w:t>, копии лицензий на осуществление деятельности</w:t>
      </w:r>
      <w:r w:rsidR="000A3C34">
        <w:rPr>
          <w:sz w:val="28"/>
          <w:szCs w:val="28"/>
        </w:rPr>
        <w:t xml:space="preserve"> (при их наличии)</w:t>
      </w:r>
      <w:r>
        <w:rPr>
          <w:sz w:val="28"/>
          <w:szCs w:val="28"/>
        </w:rPr>
        <w:t>, результаты НОК, план по улучшению качества работы организации).</w:t>
      </w:r>
    </w:p>
    <w:p w:rsidR="00471D55" w:rsidRPr="00471D55" w:rsidRDefault="00471D55" w:rsidP="00E57CFA">
      <w:pPr>
        <w:spacing w:line="276" w:lineRule="auto"/>
        <w:ind w:firstLine="708"/>
        <w:jc w:val="both"/>
        <w:rPr>
          <w:sz w:val="28"/>
          <w:szCs w:val="28"/>
        </w:rPr>
      </w:pPr>
      <w:r w:rsidRPr="00471D55">
        <w:rPr>
          <w:sz w:val="28"/>
          <w:szCs w:val="28"/>
        </w:rPr>
        <w:t>Параметры качества, на которые, по мнению пользователей услуг, необходимо обратить внимание:</w:t>
      </w:r>
    </w:p>
    <w:p w:rsidR="00471D55" w:rsidRDefault="00B52D6E" w:rsidP="00E57C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0A3C34" w:rsidRPr="000A3C34">
        <w:rPr>
          <w:sz w:val="28"/>
          <w:szCs w:val="28"/>
        </w:rPr>
        <w:t>условий для посещения мероприятий маломобильными гражданами</w:t>
      </w:r>
      <w:r w:rsidR="00471D55">
        <w:rPr>
          <w:sz w:val="28"/>
          <w:szCs w:val="28"/>
        </w:rPr>
        <w:t>;</w:t>
      </w:r>
    </w:p>
    <w:p w:rsidR="00471D55" w:rsidRDefault="000A3C34" w:rsidP="00E57CFA">
      <w:pPr>
        <w:spacing w:line="276" w:lineRule="auto"/>
        <w:ind w:firstLine="709"/>
        <w:jc w:val="both"/>
        <w:rPr>
          <w:sz w:val="28"/>
          <w:szCs w:val="18"/>
          <w:lang w:eastAsia="ru-RU"/>
        </w:rPr>
      </w:pPr>
      <w:r>
        <w:rPr>
          <w:sz w:val="28"/>
          <w:szCs w:val="18"/>
          <w:lang w:eastAsia="ru-RU"/>
        </w:rPr>
        <w:t>прове</w:t>
      </w:r>
      <w:r w:rsidR="00471D55">
        <w:rPr>
          <w:sz w:val="28"/>
          <w:szCs w:val="18"/>
          <w:lang w:eastAsia="ru-RU"/>
        </w:rPr>
        <w:t>дение</w:t>
      </w:r>
      <w:r>
        <w:rPr>
          <w:sz w:val="28"/>
          <w:szCs w:val="18"/>
          <w:lang w:eastAsia="ru-RU"/>
        </w:rPr>
        <w:t xml:space="preserve"> работ</w:t>
      </w:r>
      <w:r w:rsidR="00471D55">
        <w:rPr>
          <w:sz w:val="28"/>
          <w:szCs w:val="18"/>
          <w:lang w:eastAsia="ru-RU"/>
        </w:rPr>
        <w:t>ы</w:t>
      </w:r>
      <w:r>
        <w:rPr>
          <w:sz w:val="28"/>
          <w:szCs w:val="18"/>
          <w:lang w:eastAsia="ru-RU"/>
        </w:rPr>
        <w:t xml:space="preserve"> по созданию качественных </w:t>
      </w:r>
      <w:r w:rsidRPr="005E1091">
        <w:rPr>
          <w:sz w:val="28"/>
          <w:szCs w:val="18"/>
          <w:lang w:eastAsia="ru-RU"/>
        </w:rPr>
        <w:t>полиграфических материалов</w:t>
      </w:r>
      <w:r>
        <w:rPr>
          <w:sz w:val="28"/>
          <w:szCs w:val="18"/>
          <w:lang w:eastAsia="ru-RU"/>
        </w:rPr>
        <w:t>, информирующих потребителей услуг о деятельности организации</w:t>
      </w:r>
      <w:r w:rsidR="00471D55">
        <w:rPr>
          <w:sz w:val="28"/>
          <w:szCs w:val="18"/>
          <w:lang w:eastAsia="ru-RU"/>
        </w:rPr>
        <w:t>;</w:t>
      </w:r>
    </w:p>
    <w:p w:rsidR="006D207D" w:rsidRPr="000A3C34" w:rsidRDefault="00471D55" w:rsidP="00E57C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</w:t>
      </w:r>
      <w:r w:rsidR="006D207D" w:rsidRPr="000A3C34">
        <w:rPr>
          <w:sz w:val="28"/>
          <w:szCs w:val="28"/>
          <w:lang w:eastAsia="ru-RU"/>
        </w:rPr>
        <w:t>овершенствовани</w:t>
      </w:r>
      <w:r>
        <w:rPr>
          <w:sz w:val="28"/>
          <w:szCs w:val="28"/>
          <w:lang w:eastAsia="ru-RU"/>
        </w:rPr>
        <w:t>е</w:t>
      </w:r>
      <w:r w:rsidR="006D207D" w:rsidRPr="000A3C34">
        <w:rPr>
          <w:sz w:val="28"/>
          <w:szCs w:val="28"/>
          <w:lang w:eastAsia="ru-RU"/>
        </w:rPr>
        <w:t xml:space="preserve"> материально-технического обеспечения организации культуры.</w:t>
      </w:r>
    </w:p>
    <w:p w:rsidR="0043728B" w:rsidRPr="0043728B" w:rsidRDefault="0043728B" w:rsidP="00E57CFA">
      <w:pPr>
        <w:spacing w:line="276" w:lineRule="auto"/>
        <w:jc w:val="center"/>
        <w:rPr>
          <w:b/>
          <w:sz w:val="28"/>
          <w:szCs w:val="18"/>
        </w:rPr>
      </w:pPr>
    </w:p>
    <w:p w:rsidR="0043728B" w:rsidRDefault="0043728B" w:rsidP="00E57CFA">
      <w:pPr>
        <w:spacing w:line="276" w:lineRule="auto"/>
        <w:jc w:val="center"/>
        <w:rPr>
          <w:b/>
          <w:sz w:val="28"/>
          <w:szCs w:val="18"/>
        </w:rPr>
      </w:pPr>
      <w:r w:rsidRPr="0043728B">
        <w:rPr>
          <w:b/>
          <w:sz w:val="28"/>
          <w:szCs w:val="18"/>
        </w:rPr>
        <w:t>Муниципальное автономное учреждение культуры «Творческий экспериментальный центр»</w:t>
      </w:r>
    </w:p>
    <w:p w:rsidR="0043728B" w:rsidRDefault="0043728B" w:rsidP="00E57CFA">
      <w:pPr>
        <w:spacing w:line="276" w:lineRule="auto"/>
        <w:rPr>
          <w:i/>
          <w:sz w:val="28"/>
          <w:szCs w:val="28"/>
        </w:rPr>
      </w:pPr>
      <w:r w:rsidRPr="008F5537">
        <w:rPr>
          <w:i/>
          <w:sz w:val="28"/>
          <w:szCs w:val="28"/>
        </w:rPr>
        <w:t>Рекомендации:</w:t>
      </w:r>
    </w:p>
    <w:p w:rsidR="00BE05AB" w:rsidRDefault="00BE05AB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официального сайта учреждения и размещение всей </w:t>
      </w:r>
      <w:r w:rsidR="00754859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информации об организации и ее деятельности в соответствии с </w:t>
      </w:r>
      <w:hyperlink r:id="rId20" w:history="1">
        <w:r w:rsidR="00754859" w:rsidRPr="00EA0A7C">
          <w:rPr>
            <w:rStyle w:val="a8"/>
            <w:color w:val="auto"/>
            <w:sz w:val="28"/>
            <w:szCs w:val="28"/>
            <w:u w:val="none"/>
          </w:rPr>
          <w:t>приказом</w:t>
        </w:r>
      </w:hyperlink>
      <w:r w:rsidR="00754859" w:rsidRPr="00EA0A7C">
        <w:rPr>
          <w:sz w:val="28"/>
          <w:szCs w:val="28"/>
        </w:rPr>
        <w:t xml:space="preserve"> </w:t>
      </w:r>
      <w:r w:rsidR="00754859">
        <w:rPr>
          <w:sz w:val="28"/>
          <w:szCs w:val="28"/>
        </w:rPr>
        <w:t>министерства культуры Российской Федерации от 20.02.2015 №277</w:t>
      </w:r>
      <w:r>
        <w:rPr>
          <w:sz w:val="28"/>
          <w:szCs w:val="28"/>
        </w:rPr>
        <w:t>.</w:t>
      </w:r>
    </w:p>
    <w:p w:rsidR="00471D55" w:rsidRPr="00471D55" w:rsidRDefault="00471D55" w:rsidP="00E57CFA">
      <w:pPr>
        <w:spacing w:line="276" w:lineRule="auto"/>
        <w:ind w:firstLine="708"/>
        <w:jc w:val="both"/>
        <w:rPr>
          <w:sz w:val="28"/>
          <w:szCs w:val="28"/>
        </w:rPr>
      </w:pPr>
      <w:r w:rsidRPr="00471D55">
        <w:rPr>
          <w:sz w:val="28"/>
          <w:szCs w:val="28"/>
        </w:rPr>
        <w:t>Параметры качества, на которые, по мнению пользователей услуг, необходимо обратить внимание:</w:t>
      </w:r>
    </w:p>
    <w:p w:rsidR="006D207D" w:rsidRDefault="00471D55" w:rsidP="00E57C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D207D">
        <w:rPr>
          <w:sz w:val="28"/>
          <w:szCs w:val="28"/>
        </w:rPr>
        <w:t>асширение спектра услуг</w:t>
      </w:r>
      <w:r>
        <w:rPr>
          <w:sz w:val="28"/>
          <w:szCs w:val="28"/>
        </w:rPr>
        <w:t>, оказываемых организацией;</w:t>
      </w:r>
      <w:r w:rsidR="006D207D">
        <w:rPr>
          <w:sz w:val="28"/>
          <w:szCs w:val="28"/>
        </w:rPr>
        <w:t xml:space="preserve"> </w:t>
      </w:r>
    </w:p>
    <w:p w:rsidR="006D207D" w:rsidRDefault="00471D55" w:rsidP="00E57C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D207D">
        <w:rPr>
          <w:sz w:val="28"/>
          <w:szCs w:val="28"/>
        </w:rPr>
        <w:t>оздание условий для посещения меропр</w:t>
      </w:r>
      <w:r>
        <w:rPr>
          <w:sz w:val="28"/>
          <w:szCs w:val="28"/>
        </w:rPr>
        <w:t>иятий маломобильными гражданами;</w:t>
      </w:r>
    </w:p>
    <w:p w:rsidR="006D207D" w:rsidRDefault="00471D55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18"/>
          <w:lang w:eastAsia="ru-RU"/>
        </w:rPr>
        <w:lastRenderedPageBreak/>
        <w:t>с</w:t>
      </w:r>
      <w:r w:rsidR="006D207D">
        <w:rPr>
          <w:sz w:val="28"/>
          <w:szCs w:val="18"/>
          <w:lang w:eastAsia="ru-RU"/>
        </w:rPr>
        <w:t xml:space="preserve">овершенствование </w:t>
      </w:r>
      <w:r w:rsidR="006D207D" w:rsidRPr="004E10B9">
        <w:rPr>
          <w:sz w:val="28"/>
          <w:szCs w:val="18"/>
          <w:lang w:eastAsia="ru-RU"/>
        </w:rPr>
        <w:t>графика работы организации культуры</w:t>
      </w:r>
      <w:r w:rsidR="006D207D">
        <w:rPr>
          <w:sz w:val="28"/>
          <w:szCs w:val="18"/>
          <w:lang w:eastAsia="ru-RU"/>
        </w:rPr>
        <w:t xml:space="preserve"> и </w:t>
      </w:r>
      <w:proofErr w:type="gramStart"/>
      <w:r w:rsidR="006D207D">
        <w:rPr>
          <w:sz w:val="28"/>
          <w:szCs w:val="18"/>
          <w:lang w:eastAsia="ru-RU"/>
        </w:rPr>
        <w:t>к</w:t>
      </w:r>
      <w:r w:rsidR="006D207D" w:rsidRPr="004E4CDB">
        <w:rPr>
          <w:sz w:val="28"/>
          <w:szCs w:val="28"/>
          <w:lang w:eastAsia="ru-RU"/>
        </w:rPr>
        <w:t>онтроль за</w:t>
      </w:r>
      <w:proofErr w:type="gramEnd"/>
      <w:r w:rsidR="006D207D" w:rsidRPr="004E4CDB">
        <w:rPr>
          <w:sz w:val="28"/>
          <w:szCs w:val="28"/>
          <w:lang w:eastAsia="ru-RU"/>
        </w:rPr>
        <w:t xml:space="preserve"> </w:t>
      </w:r>
      <w:r w:rsidR="006D207D">
        <w:rPr>
          <w:sz w:val="28"/>
          <w:szCs w:val="28"/>
          <w:lang w:eastAsia="ru-RU"/>
        </w:rPr>
        <w:t xml:space="preserve">его </w:t>
      </w:r>
      <w:r w:rsidR="006D207D" w:rsidRPr="004E4CDB">
        <w:rPr>
          <w:sz w:val="28"/>
          <w:szCs w:val="28"/>
          <w:lang w:eastAsia="ru-RU"/>
        </w:rPr>
        <w:t>соблюдение</w:t>
      </w:r>
      <w:r w:rsidR="006D207D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;</w:t>
      </w:r>
    </w:p>
    <w:p w:rsidR="006D207D" w:rsidRPr="004E4CDB" w:rsidRDefault="00471D55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проведение р</w:t>
      </w:r>
      <w:r w:rsidR="006D207D">
        <w:rPr>
          <w:sz w:val="28"/>
          <w:szCs w:val="28"/>
        </w:rPr>
        <w:t>абот</w:t>
      </w:r>
      <w:r>
        <w:rPr>
          <w:sz w:val="28"/>
          <w:szCs w:val="28"/>
        </w:rPr>
        <w:t>ы</w:t>
      </w:r>
      <w:r w:rsidR="006D207D">
        <w:rPr>
          <w:sz w:val="28"/>
          <w:szCs w:val="28"/>
        </w:rPr>
        <w:t xml:space="preserve"> с персоналом</w:t>
      </w:r>
      <w:r>
        <w:rPr>
          <w:sz w:val="28"/>
          <w:szCs w:val="28"/>
        </w:rPr>
        <w:t xml:space="preserve">, </w:t>
      </w:r>
      <w:r w:rsidRPr="00471D55">
        <w:rPr>
          <w:sz w:val="28"/>
          <w:szCs w:val="28"/>
        </w:rPr>
        <w:t>принимающ</w:t>
      </w:r>
      <w:r w:rsidRPr="00471D55">
        <w:rPr>
          <w:sz w:val="28"/>
          <w:szCs w:val="28"/>
        </w:rPr>
        <w:t>им</w:t>
      </w:r>
      <w:r w:rsidRPr="00471D55">
        <w:rPr>
          <w:sz w:val="28"/>
          <w:szCs w:val="28"/>
        </w:rPr>
        <w:t xml:space="preserve"> участие в оказании услуг населению</w:t>
      </w:r>
      <w:r w:rsidRPr="00471D55">
        <w:rPr>
          <w:sz w:val="28"/>
          <w:szCs w:val="28"/>
        </w:rPr>
        <w:t xml:space="preserve"> </w:t>
      </w:r>
      <w:r w:rsidRPr="00471D55">
        <w:rPr>
          <w:sz w:val="28"/>
          <w:szCs w:val="28"/>
        </w:rPr>
        <w:t>и обслуживании посетителей</w:t>
      </w:r>
      <w:r w:rsidRPr="00471D55">
        <w:rPr>
          <w:sz w:val="28"/>
          <w:szCs w:val="28"/>
        </w:rPr>
        <w:t>,</w:t>
      </w:r>
      <w:r w:rsidR="006D207D">
        <w:rPr>
          <w:sz w:val="28"/>
          <w:szCs w:val="28"/>
        </w:rPr>
        <w:t xml:space="preserve"> по </w:t>
      </w:r>
      <w:r>
        <w:rPr>
          <w:sz w:val="28"/>
          <w:szCs w:val="28"/>
        </w:rPr>
        <w:t>совершенствованию</w:t>
      </w:r>
      <w:r w:rsidR="006D207D">
        <w:rPr>
          <w:sz w:val="28"/>
          <w:szCs w:val="28"/>
        </w:rPr>
        <w:t xml:space="preserve"> уровня культуры общения и </w:t>
      </w:r>
      <w:r>
        <w:rPr>
          <w:sz w:val="28"/>
          <w:szCs w:val="28"/>
        </w:rPr>
        <w:t>профессиональной компетентности;</w:t>
      </w:r>
    </w:p>
    <w:p w:rsidR="006D207D" w:rsidRPr="009A4090" w:rsidRDefault="00471D55" w:rsidP="00E57CFA">
      <w:pPr>
        <w:pStyle w:val="aff1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совершенствование</w:t>
      </w:r>
      <w:r w:rsidR="006D207D" w:rsidRPr="009A4090">
        <w:rPr>
          <w:sz w:val="28"/>
          <w:szCs w:val="28"/>
          <w:lang w:eastAsia="ru-RU"/>
        </w:rPr>
        <w:t xml:space="preserve"> материально-технического обеспечения организации культуры</w:t>
      </w:r>
      <w:r w:rsidR="006D207D">
        <w:rPr>
          <w:sz w:val="28"/>
          <w:szCs w:val="28"/>
          <w:lang w:eastAsia="ru-RU"/>
        </w:rPr>
        <w:t>.</w:t>
      </w:r>
    </w:p>
    <w:p w:rsidR="006D207D" w:rsidRPr="004E4CDB" w:rsidRDefault="00E43C57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</w:t>
      </w:r>
      <w:r w:rsidR="006D207D" w:rsidRPr="004E4CDB">
        <w:rPr>
          <w:sz w:val="28"/>
          <w:szCs w:val="28"/>
          <w:lang w:eastAsia="ru-RU"/>
        </w:rPr>
        <w:t>оздани</w:t>
      </w:r>
      <w:r>
        <w:rPr>
          <w:sz w:val="28"/>
          <w:szCs w:val="28"/>
          <w:lang w:eastAsia="ru-RU"/>
        </w:rPr>
        <w:t>е более</w:t>
      </w:r>
      <w:r w:rsidR="006D207D" w:rsidRPr="004E4CDB">
        <w:rPr>
          <w:sz w:val="28"/>
          <w:szCs w:val="28"/>
          <w:lang w:eastAsia="ru-RU"/>
        </w:rPr>
        <w:t xml:space="preserve"> качественных  полиграфических материалов, информирующих потребителей услуг о деятельности организации.</w:t>
      </w:r>
    </w:p>
    <w:p w:rsidR="002A5371" w:rsidRDefault="002A5371" w:rsidP="00754859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754859" w:rsidRDefault="00754859" w:rsidP="00754859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754859">
        <w:rPr>
          <w:b/>
          <w:sz w:val="28"/>
          <w:szCs w:val="28"/>
        </w:rPr>
        <w:t xml:space="preserve">Общие выводы по итогам </w:t>
      </w:r>
      <w:r w:rsidR="00522486">
        <w:rPr>
          <w:b/>
          <w:sz w:val="28"/>
          <w:szCs w:val="28"/>
        </w:rPr>
        <w:t>НОК</w:t>
      </w:r>
    </w:p>
    <w:p w:rsidR="00754859" w:rsidRPr="00754859" w:rsidRDefault="00754859" w:rsidP="00754859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7533B4" w:rsidRDefault="00F0003B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О</w:t>
      </w:r>
      <w:r>
        <w:rPr>
          <w:sz w:val="28"/>
          <w:szCs w:val="28"/>
        </w:rPr>
        <w:t>собенностью представленных к НОК организаций является то, что их посещение сводится не только к событийно-праздничным мероприятиям, но может являться типичной повседневной практикой проведения свободного времени. В данных организациях, как правило, реализуют многопрофильные программы, что обеспечивает максимально полное вхождение в их деятельность разных групп населения как получателей услуг. Такие особенности влияют на то, что и требования к организациям затрагивают практически все стороны функционирования как равно значимые</w:t>
      </w:r>
      <w:r w:rsidR="00F620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03B" w:rsidRDefault="00F6206F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изучения мнения потребителей услуг выявлено, что н</w:t>
      </w:r>
      <w:r w:rsidR="00F0003B">
        <w:rPr>
          <w:sz w:val="28"/>
          <w:szCs w:val="28"/>
        </w:rPr>
        <w:t>аиболее сильными (благополучными)</w:t>
      </w:r>
      <w:r w:rsidR="00BA16E0">
        <w:rPr>
          <w:sz w:val="28"/>
          <w:szCs w:val="28"/>
        </w:rPr>
        <w:t>,</w:t>
      </w:r>
      <w:r w:rsidR="00F0003B">
        <w:rPr>
          <w:sz w:val="28"/>
          <w:szCs w:val="28"/>
        </w:rPr>
        <w:t xml:space="preserve"> с точки зрения потребителей</w:t>
      </w:r>
      <w:r w:rsidR="00BA16E0">
        <w:rPr>
          <w:sz w:val="28"/>
          <w:szCs w:val="28"/>
        </w:rPr>
        <w:t>,</w:t>
      </w:r>
      <w:r w:rsidR="00F0003B">
        <w:rPr>
          <w:sz w:val="28"/>
          <w:szCs w:val="28"/>
        </w:rPr>
        <w:t xml:space="preserve"> позициями организаций культуры являются</w:t>
      </w:r>
      <w:r w:rsidR="00BA16E0">
        <w:rPr>
          <w:sz w:val="28"/>
          <w:szCs w:val="28"/>
        </w:rPr>
        <w:t xml:space="preserve"> те, что прямо зависят от личных и профессиональных качеств сотрудников </w:t>
      </w:r>
      <w:r w:rsidR="00BA16E0" w:rsidRPr="000927A9">
        <w:rPr>
          <w:sz w:val="28"/>
          <w:szCs w:val="28"/>
        </w:rPr>
        <w:t>(</w:t>
      </w:r>
      <w:r w:rsidR="00BA16E0" w:rsidRPr="000927A9">
        <w:rPr>
          <w:sz w:val="28"/>
          <w:szCs w:val="28"/>
          <w:lang w:eastAsia="ru-RU"/>
        </w:rPr>
        <w:t>до</w:t>
      </w:r>
      <w:r w:rsidR="00BA16E0" w:rsidRPr="000927A9">
        <w:rPr>
          <w:sz w:val="28"/>
          <w:szCs w:val="28"/>
          <w:lang w:eastAsia="ru-RU"/>
        </w:rPr>
        <w:t>ступность и актуальность информации о деятельности организаци</w:t>
      </w:r>
      <w:r w:rsidR="000B1196">
        <w:rPr>
          <w:sz w:val="28"/>
          <w:szCs w:val="28"/>
          <w:lang w:eastAsia="ru-RU"/>
        </w:rPr>
        <w:t xml:space="preserve">й; </w:t>
      </w:r>
      <w:r w:rsidR="000927A9" w:rsidRPr="000927A9">
        <w:rPr>
          <w:sz w:val="28"/>
          <w:szCs w:val="28"/>
          <w:lang w:eastAsia="ru-RU"/>
        </w:rPr>
        <w:t>к</w:t>
      </w:r>
      <w:r w:rsidR="000927A9" w:rsidRPr="000927A9">
        <w:rPr>
          <w:sz w:val="28"/>
          <w:szCs w:val="28"/>
          <w:lang w:eastAsia="ru-RU"/>
        </w:rPr>
        <w:t>омпетентност</w:t>
      </w:r>
      <w:r w:rsidR="000B1196">
        <w:rPr>
          <w:sz w:val="28"/>
          <w:szCs w:val="28"/>
          <w:lang w:eastAsia="ru-RU"/>
        </w:rPr>
        <w:t xml:space="preserve">ь, </w:t>
      </w:r>
      <w:r w:rsidR="000B1196" w:rsidRPr="000927A9">
        <w:rPr>
          <w:sz w:val="28"/>
          <w:szCs w:val="28"/>
          <w:lang w:eastAsia="ru-RU"/>
        </w:rPr>
        <w:t xml:space="preserve">доброжелательность и вежливость </w:t>
      </w:r>
      <w:r w:rsidR="000B1196">
        <w:rPr>
          <w:sz w:val="28"/>
          <w:szCs w:val="28"/>
          <w:lang w:eastAsia="ru-RU"/>
        </w:rPr>
        <w:t>персонала</w:t>
      </w:r>
      <w:r w:rsidR="000927A9" w:rsidRPr="000927A9">
        <w:rPr>
          <w:sz w:val="28"/>
          <w:szCs w:val="28"/>
          <w:lang w:eastAsia="ru-RU"/>
        </w:rPr>
        <w:t xml:space="preserve"> и </w:t>
      </w:r>
      <w:r w:rsidR="000927A9">
        <w:rPr>
          <w:sz w:val="28"/>
          <w:szCs w:val="28"/>
          <w:lang w:eastAsia="ru-RU"/>
        </w:rPr>
        <w:t>т.п.</w:t>
      </w:r>
      <w:r w:rsidR="000927A9" w:rsidRPr="000927A9">
        <w:rPr>
          <w:sz w:val="28"/>
          <w:szCs w:val="28"/>
          <w:lang w:eastAsia="ru-RU"/>
        </w:rPr>
        <w:t>)</w:t>
      </w:r>
      <w:r w:rsidR="00BA16E0">
        <w:rPr>
          <w:sz w:val="28"/>
          <w:szCs w:val="28"/>
        </w:rPr>
        <w:t xml:space="preserve"> и минимально связаны с объективными факторами, влияющими</w:t>
      </w:r>
      <w:r w:rsidR="000927A9">
        <w:rPr>
          <w:sz w:val="28"/>
          <w:szCs w:val="28"/>
        </w:rPr>
        <w:t xml:space="preserve"> на деятельность организаци</w:t>
      </w:r>
      <w:r w:rsidR="000B1196">
        <w:rPr>
          <w:sz w:val="28"/>
          <w:szCs w:val="28"/>
        </w:rPr>
        <w:t>й</w:t>
      </w:r>
      <w:r w:rsidR="000927A9">
        <w:rPr>
          <w:sz w:val="28"/>
          <w:szCs w:val="28"/>
        </w:rPr>
        <w:t xml:space="preserve"> (конструктивные особенности помещений, финансирование организации и т.п.).</w:t>
      </w:r>
      <w:r w:rsidR="002A5371">
        <w:rPr>
          <w:sz w:val="28"/>
          <w:szCs w:val="28"/>
        </w:rPr>
        <w:t xml:space="preserve"> </w:t>
      </w:r>
      <w:r w:rsidR="000B1196">
        <w:rPr>
          <w:sz w:val="28"/>
          <w:szCs w:val="28"/>
        </w:rPr>
        <w:t>Таким образом, м</w:t>
      </w:r>
      <w:r w:rsidR="002A5371">
        <w:rPr>
          <w:sz w:val="28"/>
          <w:szCs w:val="28"/>
        </w:rPr>
        <w:t>ожно констатировать, что квалификации работников вполне достаточно для работы в традиционных условиях, когда межличностная коммуникация является доминирующей.</w:t>
      </w:r>
    </w:p>
    <w:p w:rsidR="00A505E2" w:rsidRDefault="002A5371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Слабые же стороны связаны, в первую очередь, с внешними факторами, присутствующими вне зависимости от квалификации работников. Например, доступность услуг для маломобильных групп населения принципиально зависит от конструктивных особенностей зданий, проектировавшихся, как правило, без учета потребностей данной группы.</w:t>
      </w:r>
      <w:r w:rsidR="006A221F">
        <w:rPr>
          <w:sz w:val="28"/>
          <w:szCs w:val="28"/>
        </w:rPr>
        <w:t xml:space="preserve"> </w:t>
      </w:r>
      <w:r w:rsidR="00A505E2">
        <w:rPr>
          <w:sz w:val="28"/>
          <w:szCs w:val="28"/>
        </w:rPr>
        <w:t>Н</w:t>
      </w:r>
      <w:r w:rsidR="006A221F">
        <w:rPr>
          <w:sz w:val="28"/>
          <w:szCs w:val="28"/>
        </w:rPr>
        <w:t>аличие (или отсутствие) электронных сервисов</w:t>
      </w:r>
      <w:r w:rsidR="00A505E2">
        <w:rPr>
          <w:sz w:val="28"/>
          <w:szCs w:val="28"/>
        </w:rPr>
        <w:t>, улучшение материально-технического оснащения</w:t>
      </w:r>
      <w:r w:rsidR="006A221F">
        <w:rPr>
          <w:sz w:val="28"/>
          <w:szCs w:val="28"/>
        </w:rPr>
        <w:t xml:space="preserve"> </w:t>
      </w:r>
      <w:r w:rsidR="00A505E2">
        <w:rPr>
          <w:sz w:val="28"/>
          <w:szCs w:val="28"/>
        </w:rPr>
        <w:t xml:space="preserve">и возможность проведения </w:t>
      </w:r>
      <w:r w:rsidR="00A505E2">
        <w:rPr>
          <w:sz w:val="28"/>
          <w:szCs w:val="28"/>
        </w:rPr>
        <w:t>мероприяти</w:t>
      </w:r>
      <w:r w:rsidR="00A505E2">
        <w:rPr>
          <w:sz w:val="28"/>
          <w:szCs w:val="28"/>
        </w:rPr>
        <w:t>й</w:t>
      </w:r>
      <w:r w:rsidR="00A505E2">
        <w:rPr>
          <w:sz w:val="28"/>
          <w:szCs w:val="28"/>
        </w:rPr>
        <w:t xml:space="preserve"> </w:t>
      </w:r>
      <w:r w:rsidR="00A505E2">
        <w:rPr>
          <w:sz w:val="28"/>
          <w:szCs w:val="28"/>
        </w:rPr>
        <w:t>по</w:t>
      </w:r>
      <w:r w:rsidR="00A505E2">
        <w:rPr>
          <w:sz w:val="28"/>
          <w:szCs w:val="28"/>
        </w:rPr>
        <w:t xml:space="preserve"> продвижению деятельности </w:t>
      </w:r>
      <w:r w:rsidR="00A505E2">
        <w:rPr>
          <w:sz w:val="28"/>
          <w:szCs w:val="28"/>
        </w:rPr>
        <w:t xml:space="preserve">организаций </w:t>
      </w:r>
      <w:r w:rsidR="000B1196">
        <w:rPr>
          <w:sz w:val="28"/>
          <w:szCs w:val="28"/>
        </w:rPr>
        <w:t xml:space="preserve">среди населения </w:t>
      </w:r>
      <w:r w:rsidR="00A505E2">
        <w:rPr>
          <w:sz w:val="28"/>
          <w:szCs w:val="28"/>
        </w:rPr>
        <w:t xml:space="preserve">(включая </w:t>
      </w:r>
      <w:r w:rsidR="00A505E2">
        <w:rPr>
          <w:sz w:val="28"/>
          <w:szCs w:val="28"/>
        </w:rPr>
        <w:lastRenderedPageBreak/>
        <w:t>подготовку качественных полиграфических материалов)</w:t>
      </w:r>
      <w:r w:rsidR="00A505E2">
        <w:rPr>
          <w:sz w:val="28"/>
          <w:szCs w:val="28"/>
        </w:rPr>
        <w:t xml:space="preserve"> </w:t>
      </w:r>
      <w:r w:rsidR="00A505E2">
        <w:rPr>
          <w:sz w:val="28"/>
          <w:szCs w:val="28"/>
        </w:rPr>
        <w:t xml:space="preserve">также </w:t>
      </w:r>
      <w:r w:rsidR="006A221F">
        <w:rPr>
          <w:sz w:val="28"/>
          <w:szCs w:val="28"/>
        </w:rPr>
        <w:t>напрямую зависит от наличия (отсутствия) соответствующей статьи расходов в бюджете организации или ее учредителя.</w:t>
      </w:r>
    </w:p>
    <w:p w:rsidR="002972DF" w:rsidRDefault="00A505E2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</w:t>
      </w:r>
      <w:r w:rsidR="002972DF">
        <w:rPr>
          <w:sz w:val="28"/>
          <w:szCs w:val="28"/>
        </w:rPr>
        <w:t xml:space="preserve">сделать вывод, что организации культуры города Красноярска, в отношении которых осуществлялась </w:t>
      </w:r>
      <w:r w:rsidR="002972DF">
        <w:rPr>
          <w:sz w:val="28"/>
          <w:szCs w:val="28"/>
        </w:rPr>
        <w:t>независим</w:t>
      </w:r>
      <w:r w:rsidR="002972DF">
        <w:rPr>
          <w:sz w:val="28"/>
          <w:szCs w:val="28"/>
        </w:rPr>
        <w:t>ая</w:t>
      </w:r>
      <w:r w:rsidR="002972DF">
        <w:rPr>
          <w:sz w:val="28"/>
          <w:szCs w:val="28"/>
        </w:rPr>
        <w:t xml:space="preserve"> оценк</w:t>
      </w:r>
      <w:r w:rsidR="002972DF">
        <w:rPr>
          <w:sz w:val="28"/>
          <w:szCs w:val="28"/>
        </w:rPr>
        <w:t>а</w:t>
      </w:r>
      <w:r w:rsidR="002972DF">
        <w:rPr>
          <w:sz w:val="28"/>
          <w:szCs w:val="28"/>
        </w:rPr>
        <w:t xml:space="preserve"> качества оказания услуг</w:t>
      </w:r>
      <w:r w:rsidR="002972DF">
        <w:rPr>
          <w:sz w:val="28"/>
          <w:szCs w:val="28"/>
        </w:rPr>
        <w:t>, по мнению потребителей услуг успешно выполня</w:t>
      </w:r>
      <w:r>
        <w:rPr>
          <w:sz w:val="28"/>
          <w:szCs w:val="28"/>
        </w:rPr>
        <w:t>ю</w:t>
      </w:r>
      <w:r w:rsidR="002972DF">
        <w:rPr>
          <w:sz w:val="28"/>
          <w:szCs w:val="28"/>
        </w:rPr>
        <w:t>т</w:t>
      </w:r>
      <w:r>
        <w:rPr>
          <w:sz w:val="28"/>
          <w:szCs w:val="28"/>
        </w:rPr>
        <w:t xml:space="preserve"> возложенные на них функции, </w:t>
      </w:r>
      <w:r w:rsidRPr="002A7A8C">
        <w:rPr>
          <w:sz w:val="28"/>
          <w:szCs w:val="28"/>
        </w:rPr>
        <w:t xml:space="preserve">однако существует необходимость в </w:t>
      </w:r>
      <w:r w:rsidR="002A7A8C" w:rsidRPr="002A7A8C">
        <w:rPr>
          <w:sz w:val="28"/>
          <w:szCs w:val="28"/>
          <w:shd w:val="clear" w:color="auto" w:fill="FFFFFF"/>
        </w:rPr>
        <w:t>р</w:t>
      </w:r>
      <w:r w:rsidRPr="002A7A8C">
        <w:rPr>
          <w:sz w:val="28"/>
          <w:szCs w:val="28"/>
          <w:shd w:val="clear" w:color="auto" w:fill="FFFFFF"/>
        </w:rPr>
        <w:t>азработк</w:t>
      </w:r>
      <w:r w:rsidR="002A7A8C" w:rsidRPr="002A7A8C">
        <w:rPr>
          <w:sz w:val="28"/>
          <w:szCs w:val="28"/>
          <w:shd w:val="clear" w:color="auto" w:fill="FFFFFF"/>
        </w:rPr>
        <w:t>е</w:t>
      </w:r>
      <w:r w:rsidRPr="002A7A8C">
        <w:rPr>
          <w:sz w:val="28"/>
          <w:szCs w:val="28"/>
          <w:shd w:val="clear" w:color="auto" w:fill="FFFFFF"/>
        </w:rPr>
        <w:t xml:space="preserve"> конкретных мероприятий по устранению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выявленных </w:t>
      </w:r>
      <w:r w:rsidR="002A7A8C">
        <w:rPr>
          <w:sz w:val="28"/>
          <w:szCs w:val="28"/>
        </w:rPr>
        <w:t>недостатков</w:t>
      </w:r>
      <w:r>
        <w:rPr>
          <w:sz w:val="28"/>
          <w:szCs w:val="28"/>
        </w:rPr>
        <w:t xml:space="preserve"> в функционировании данных организаций.</w:t>
      </w:r>
    </w:p>
    <w:p w:rsidR="006A221F" w:rsidRDefault="006A221F" w:rsidP="00E57CFA">
      <w:pPr>
        <w:pStyle w:val="aff1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sectPr w:rsidR="006A221F" w:rsidSect="00E43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C2" w:rsidRDefault="008843C2" w:rsidP="00EB0E72">
      <w:r>
        <w:separator/>
      </w:r>
    </w:p>
  </w:endnote>
  <w:endnote w:type="continuationSeparator" w:id="0">
    <w:p w:rsidR="008843C2" w:rsidRDefault="008843C2" w:rsidP="00EB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14430"/>
      <w:docPartObj>
        <w:docPartGallery w:val="Page Numbers (Bottom of Page)"/>
        <w:docPartUnique/>
      </w:docPartObj>
    </w:sdtPr>
    <w:sdtContent>
      <w:p w:rsidR="00EB0E72" w:rsidRDefault="00EB0E72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9F">
          <w:rPr>
            <w:noProof/>
          </w:rPr>
          <w:t>3</w:t>
        </w:r>
        <w:r>
          <w:fldChar w:fldCharType="end"/>
        </w:r>
      </w:p>
    </w:sdtContent>
  </w:sdt>
  <w:p w:rsidR="00EB0E72" w:rsidRDefault="00EB0E72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C2" w:rsidRDefault="008843C2" w:rsidP="00EB0E72">
      <w:r>
        <w:separator/>
      </w:r>
    </w:p>
  </w:footnote>
  <w:footnote w:type="continuationSeparator" w:id="0">
    <w:p w:rsidR="008843C2" w:rsidRDefault="008843C2" w:rsidP="00EB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</w:abstractNum>
  <w:abstractNum w:abstractNumId="4">
    <w:nsid w:val="01FD7479"/>
    <w:multiLevelType w:val="hybridMultilevel"/>
    <w:tmpl w:val="47C22F62"/>
    <w:lvl w:ilvl="0" w:tplc="563CB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973BB"/>
    <w:multiLevelType w:val="hybridMultilevel"/>
    <w:tmpl w:val="342260A8"/>
    <w:lvl w:ilvl="0" w:tplc="563CB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00D45"/>
    <w:multiLevelType w:val="hybridMultilevel"/>
    <w:tmpl w:val="D382D05A"/>
    <w:lvl w:ilvl="0" w:tplc="563CB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71D14"/>
    <w:multiLevelType w:val="hybridMultilevel"/>
    <w:tmpl w:val="D382D05A"/>
    <w:lvl w:ilvl="0" w:tplc="563CB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A609C"/>
    <w:multiLevelType w:val="hybridMultilevel"/>
    <w:tmpl w:val="E34443A8"/>
    <w:lvl w:ilvl="0" w:tplc="563CB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15896"/>
    <w:multiLevelType w:val="hybridMultilevel"/>
    <w:tmpl w:val="71F89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C4159E"/>
    <w:multiLevelType w:val="hybridMultilevel"/>
    <w:tmpl w:val="889089F2"/>
    <w:lvl w:ilvl="0" w:tplc="563C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54B15E45"/>
    <w:multiLevelType w:val="hybridMultilevel"/>
    <w:tmpl w:val="C9CE5EC8"/>
    <w:lvl w:ilvl="0" w:tplc="74765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81B8A"/>
    <w:multiLevelType w:val="hybridMultilevel"/>
    <w:tmpl w:val="0E5A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C2D9F"/>
    <w:multiLevelType w:val="hybridMultilevel"/>
    <w:tmpl w:val="D74ADE9C"/>
    <w:lvl w:ilvl="0" w:tplc="A44691B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7D271D"/>
    <w:multiLevelType w:val="hybridMultilevel"/>
    <w:tmpl w:val="660C620E"/>
    <w:lvl w:ilvl="0" w:tplc="C9B8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321A4"/>
    <w:multiLevelType w:val="hybridMultilevel"/>
    <w:tmpl w:val="E34443A8"/>
    <w:lvl w:ilvl="0" w:tplc="563CB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9161A2"/>
    <w:multiLevelType w:val="hybridMultilevel"/>
    <w:tmpl w:val="B6FEB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80589F"/>
    <w:multiLevelType w:val="hybridMultilevel"/>
    <w:tmpl w:val="D3CA6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b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6"/>
  </w:num>
  <w:num w:numId="15">
    <w:abstractNumId w:val="9"/>
  </w:num>
  <w:num w:numId="16">
    <w:abstractNumId w:val="13"/>
  </w:num>
  <w:num w:numId="17">
    <w:abstractNumId w:val="6"/>
  </w:num>
  <w:num w:numId="18">
    <w:abstractNumId w:val="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2DF"/>
    <w:rsid w:val="00000007"/>
    <w:rsid w:val="000001CC"/>
    <w:rsid w:val="00001BE5"/>
    <w:rsid w:val="00001FBE"/>
    <w:rsid w:val="00002E21"/>
    <w:rsid w:val="00002E41"/>
    <w:rsid w:val="00002F29"/>
    <w:rsid w:val="00003577"/>
    <w:rsid w:val="000037D8"/>
    <w:rsid w:val="00003CA4"/>
    <w:rsid w:val="00003FBA"/>
    <w:rsid w:val="0000435F"/>
    <w:rsid w:val="000046B4"/>
    <w:rsid w:val="00005321"/>
    <w:rsid w:val="000059AD"/>
    <w:rsid w:val="000061E6"/>
    <w:rsid w:val="00006340"/>
    <w:rsid w:val="00006B58"/>
    <w:rsid w:val="00006F7C"/>
    <w:rsid w:val="00007D1E"/>
    <w:rsid w:val="00012466"/>
    <w:rsid w:val="00013E44"/>
    <w:rsid w:val="000145FD"/>
    <w:rsid w:val="00014A32"/>
    <w:rsid w:val="000163F9"/>
    <w:rsid w:val="0001698E"/>
    <w:rsid w:val="00017010"/>
    <w:rsid w:val="0001739C"/>
    <w:rsid w:val="0002043E"/>
    <w:rsid w:val="00020511"/>
    <w:rsid w:val="000205D0"/>
    <w:rsid w:val="000205F8"/>
    <w:rsid w:val="00020980"/>
    <w:rsid w:val="0002165A"/>
    <w:rsid w:val="00022257"/>
    <w:rsid w:val="00023859"/>
    <w:rsid w:val="00023D2E"/>
    <w:rsid w:val="00024119"/>
    <w:rsid w:val="00024621"/>
    <w:rsid w:val="00024652"/>
    <w:rsid w:val="0002548D"/>
    <w:rsid w:val="000255F5"/>
    <w:rsid w:val="000257DE"/>
    <w:rsid w:val="00025E4B"/>
    <w:rsid w:val="00025FC8"/>
    <w:rsid w:val="00026090"/>
    <w:rsid w:val="00026199"/>
    <w:rsid w:val="00030421"/>
    <w:rsid w:val="000305DD"/>
    <w:rsid w:val="00030958"/>
    <w:rsid w:val="00031647"/>
    <w:rsid w:val="00031916"/>
    <w:rsid w:val="0003192B"/>
    <w:rsid w:val="00031C17"/>
    <w:rsid w:val="00031DEC"/>
    <w:rsid w:val="00031F60"/>
    <w:rsid w:val="00032610"/>
    <w:rsid w:val="00032CBB"/>
    <w:rsid w:val="000331B5"/>
    <w:rsid w:val="0003327B"/>
    <w:rsid w:val="0003393F"/>
    <w:rsid w:val="0003405F"/>
    <w:rsid w:val="000343A1"/>
    <w:rsid w:val="000343A6"/>
    <w:rsid w:val="000344B4"/>
    <w:rsid w:val="000345A9"/>
    <w:rsid w:val="00035384"/>
    <w:rsid w:val="00036A41"/>
    <w:rsid w:val="00036AF0"/>
    <w:rsid w:val="00037386"/>
    <w:rsid w:val="00037476"/>
    <w:rsid w:val="0003782B"/>
    <w:rsid w:val="00040243"/>
    <w:rsid w:val="000402AD"/>
    <w:rsid w:val="000411A3"/>
    <w:rsid w:val="0004128C"/>
    <w:rsid w:val="000413E8"/>
    <w:rsid w:val="000413FD"/>
    <w:rsid w:val="0004188A"/>
    <w:rsid w:val="00041F26"/>
    <w:rsid w:val="0004289A"/>
    <w:rsid w:val="00042B11"/>
    <w:rsid w:val="000435D5"/>
    <w:rsid w:val="00043743"/>
    <w:rsid w:val="000440B5"/>
    <w:rsid w:val="000440C8"/>
    <w:rsid w:val="000441D4"/>
    <w:rsid w:val="00044D08"/>
    <w:rsid w:val="00045B0F"/>
    <w:rsid w:val="00045E1E"/>
    <w:rsid w:val="0004610C"/>
    <w:rsid w:val="00046A97"/>
    <w:rsid w:val="00046BBC"/>
    <w:rsid w:val="00047088"/>
    <w:rsid w:val="0004708C"/>
    <w:rsid w:val="0005003B"/>
    <w:rsid w:val="0005039C"/>
    <w:rsid w:val="00050CFB"/>
    <w:rsid w:val="00050FA1"/>
    <w:rsid w:val="00051118"/>
    <w:rsid w:val="00051CE5"/>
    <w:rsid w:val="00051F85"/>
    <w:rsid w:val="000526C9"/>
    <w:rsid w:val="000530DE"/>
    <w:rsid w:val="00053424"/>
    <w:rsid w:val="00053AB1"/>
    <w:rsid w:val="0005505D"/>
    <w:rsid w:val="00055398"/>
    <w:rsid w:val="000554AD"/>
    <w:rsid w:val="0005595C"/>
    <w:rsid w:val="00056417"/>
    <w:rsid w:val="00057A4F"/>
    <w:rsid w:val="0006000D"/>
    <w:rsid w:val="00060BCF"/>
    <w:rsid w:val="00060C64"/>
    <w:rsid w:val="00061A81"/>
    <w:rsid w:val="00062165"/>
    <w:rsid w:val="0006232D"/>
    <w:rsid w:val="000628D3"/>
    <w:rsid w:val="00062D16"/>
    <w:rsid w:val="0006302D"/>
    <w:rsid w:val="00063227"/>
    <w:rsid w:val="00063311"/>
    <w:rsid w:val="000636ED"/>
    <w:rsid w:val="000641E7"/>
    <w:rsid w:val="00064430"/>
    <w:rsid w:val="00064596"/>
    <w:rsid w:val="00064A42"/>
    <w:rsid w:val="00064BC5"/>
    <w:rsid w:val="00064F1D"/>
    <w:rsid w:val="00065535"/>
    <w:rsid w:val="00065639"/>
    <w:rsid w:val="00065BBF"/>
    <w:rsid w:val="000664DE"/>
    <w:rsid w:val="00066558"/>
    <w:rsid w:val="00066C3D"/>
    <w:rsid w:val="00066D12"/>
    <w:rsid w:val="00070D82"/>
    <w:rsid w:val="000713E2"/>
    <w:rsid w:val="00071D84"/>
    <w:rsid w:val="0007230A"/>
    <w:rsid w:val="000746BB"/>
    <w:rsid w:val="0007504B"/>
    <w:rsid w:val="0007513F"/>
    <w:rsid w:val="0007569E"/>
    <w:rsid w:val="000759CB"/>
    <w:rsid w:val="00076BF4"/>
    <w:rsid w:val="00077DD4"/>
    <w:rsid w:val="00080497"/>
    <w:rsid w:val="000809D7"/>
    <w:rsid w:val="0008185F"/>
    <w:rsid w:val="00083AF4"/>
    <w:rsid w:val="0008452A"/>
    <w:rsid w:val="0008498C"/>
    <w:rsid w:val="00084D17"/>
    <w:rsid w:val="000852A8"/>
    <w:rsid w:val="0008570C"/>
    <w:rsid w:val="00085B2E"/>
    <w:rsid w:val="00085BC2"/>
    <w:rsid w:val="0008654C"/>
    <w:rsid w:val="00086B3D"/>
    <w:rsid w:val="00086DFD"/>
    <w:rsid w:val="00087E8F"/>
    <w:rsid w:val="000900D3"/>
    <w:rsid w:val="00090721"/>
    <w:rsid w:val="00090ABE"/>
    <w:rsid w:val="0009116A"/>
    <w:rsid w:val="000920B7"/>
    <w:rsid w:val="000922E7"/>
    <w:rsid w:val="00092362"/>
    <w:rsid w:val="000927A9"/>
    <w:rsid w:val="00092B45"/>
    <w:rsid w:val="00092BC1"/>
    <w:rsid w:val="0009367C"/>
    <w:rsid w:val="0009434C"/>
    <w:rsid w:val="000947BC"/>
    <w:rsid w:val="00094C8A"/>
    <w:rsid w:val="00095260"/>
    <w:rsid w:val="0009548B"/>
    <w:rsid w:val="00095B12"/>
    <w:rsid w:val="000962BA"/>
    <w:rsid w:val="000968F7"/>
    <w:rsid w:val="00096A67"/>
    <w:rsid w:val="0009723F"/>
    <w:rsid w:val="0009758E"/>
    <w:rsid w:val="000A06D1"/>
    <w:rsid w:val="000A15AB"/>
    <w:rsid w:val="000A1F4E"/>
    <w:rsid w:val="000A36B9"/>
    <w:rsid w:val="000A3B1B"/>
    <w:rsid w:val="000A3C34"/>
    <w:rsid w:val="000A3D50"/>
    <w:rsid w:val="000A421E"/>
    <w:rsid w:val="000A4A16"/>
    <w:rsid w:val="000A57ED"/>
    <w:rsid w:val="000A65D0"/>
    <w:rsid w:val="000A70F9"/>
    <w:rsid w:val="000A7755"/>
    <w:rsid w:val="000B07B3"/>
    <w:rsid w:val="000B0910"/>
    <w:rsid w:val="000B0988"/>
    <w:rsid w:val="000B0E4E"/>
    <w:rsid w:val="000B1196"/>
    <w:rsid w:val="000B11E9"/>
    <w:rsid w:val="000B1414"/>
    <w:rsid w:val="000B1444"/>
    <w:rsid w:val="000B1704"/>
    <w:rsid w:val="000B17D8"/>
    <w:rsid w:val="000B1CA3"/>
    <w:rsid w:val="000B1F69"/>
    <w:rsid w:val="000B2522"/>
    <w:rsid w:val="000B262B"/>
    <w:rsid w:val="000B2697"/>
    <w:rsid w:val="000B28F2"/>
    <w:rsid w:val="000B2A50"/>
    <w:rsid w:val="000B2C67"/>
    <w:rsid w:val="000B3576"/>
    <w:rsid w:val="000B43C0"/>
    <w:rsid w:val="000B4C1F"/>
    <w:rsid w:val="000B4F69"/>
    <w:rsid w:val="000B534D"/>
    <w:rsid w:val="000B553F"/>
    <w:rsid w:val="000B5704"/>
    <w:rsid w:val="000B5877"/>
    <w:rsid w:val="000B59DF"/>
    <w:rsid w:val="000B5A59"/>
    <w:rsid w:val="000B66CF"/>
    <w:rsid w:val="000B71A5"/>
    <w:rsid w:val="000B7A74"/>
    <w:rsid w:val="000B7F88"/>
    <w:rsid w:val="000C036D"/>
    <w:rsid w:val="000C0386"/>
    <w:rsid w:val="000C03C8"/>
    <w:rsid w:val="000C060A"/>
    <w:rsid w:val="000C1010"/>
    <w:rsid w:val="000C127C"/>
    <w:rsid w:val="000C13AC"/>
    <w:rsid w:val="000C19EC"/>
    <w:rsid w:val="000C1BD7"/>
    <w:rsid w:val="000C258F"/>
    <w:rsid w:val="000C27E3"/>
    <w:rsid w:val="000C2AE2"/>
    <w:rsid w:val="000C2C36"/>
    <w:rsid w:val="000C2FB8"/>
    <w:rsid w:val="000C33FE"/>
    <w:rsid w:val="000C3946"/>
    <w:rsid w:val="000C3957"/>
    <w:rsid w:val="000C3ED3"/>
    <w:rsid w:val="000C4CEC"/>
    <w:rsid w:val="000C576C"/>
    <w:rsid w:val="000C5E54"/>
    <w:rsid w:val="000C6040"/>
    <w:rsid w:val="000C627C"/>
    <w:rsid w:val="000C6525"/>
    <w:rsid w:val="000C77AA"/>
    <w:rsid w:val="000C792B"/>
    <w:rsid w:val="000D0184"/>
    <w:rsid w:val="000D0511"/>
    <w:rsid w:val="000D0D2F"/>
    <w:rsid w:val="000D1EB2"/>
    <w:rsid w:val="000D1EEE"/>
    <w:rsid w:val="000D208D"/>
    <w:rsid w:val="000D26A4"/>
    <w:rsid w:val="000D2829"/>
    <w:rsid w:val="000D289D"/>
    <w:rsid w:val="000D2F3B"/>
    <w:rsid w:val="000D2F3E"/>
    <w:rsid w:val="000D2FAE"/>
    <w:rsid w:val="000D339D"/>
    <w:rsid w:val="000D3908"/>
    <w:rsid w:val="000D3D16"/>
    <w:rsid w:val="000D3E6C"/>
    <w:rsid w:val="000D4C70"/>
    <w:rsid w:val="000D4DA5"/>
    <w:rsid w:val="000D4E58"/>
    <w:rsid w:val="000D5611"/>
    <w:rsid w:val="000D58FE"/>
    <w:rsid w:val="000D5DAD"/>
    <w:rsid w:val="000D66D2"/>
    <w:rsid w:val="000D6E35"/>
    <w:rsid w:val="000D752B"/>
    <w:rsid w:val="000D7BA5"/>
    <w:rsid w:val="000E0049"/>
    <w:rsid w:val="000E06C9"/>
    <w:rsid w:val="000E0FB6"/>
    <w:rsid w:val="000E207A"/>
    <w:rsid w:val="000E2400"/>
    <w:rsid w:val="000E27DD"/>
    <w:rsid w:val="000E2A36"/>
    <w:rsid w:val="000E3792"/>
    <w:rsid w:val="000E382D"/>
    <w:rsid w:val="000E4374"/>
    <w:rsid w:val="000E4B4D"/>
    <w:rsid w:val="000E5A43"/>
    <w:rsid w:val="000F032E"/>
    <w:rsid w:val="000F0DA7"/>
    <w:rsid w:val="000F0F66"/>
    <w:rsid w:val="000F114B"/>
    <w:rsid w:val="000F1E3C"/>
    <w:rsid w:val="000F2144"/>
    <w:rsid w:val="000F2757"/>
    <w:rsid w:val="000F2A66"/>
    <w:rsid w:val="000F2EF5"/>
    <w:rsid w:val="000F3ABE"/>
    <w:rsid w:val="000F3AE7"/>
    <w:rsid w:val="000F3D8F"/>
    <w:rsid w:val="000F3E4E"/>
    <w:rsid w:val="000F4757"/>
    <w:rsid w:val="000F4A47"/>
    <w:rsid w:val="000F5040"/>
    <w:rsid w:val="000F5049"/>
    <w:rsid w:val="000F5280"/>
    <w:rsid w:val="000F532F"/>
    <w:rsid w:val="000F5A61"/>
    <w:rsid w:val="000F5BF2"/>
    <w:rsid w:val="000F659E"/>
    <w:rsid w:val="000F6927"/>
    <w:rsid w:val="000F6A3E"/>
    <w:rsid w:val="000F6D2F"/>
    <w:rsid w:val="000F6FDB"/>
    <w:rsid w:val="00100081"/>
    <w:rsid w:val="00100415"/>
    <w:rsid w:val="001005E0"/>
    <w:rsid w:val="00100A79"/>
    <w:rsid w:val="00100B3A"/>
    <w:rsid w:val="00100E31"/>
    <w:rsid w:val="00101167"/>
    <w:rsid w:val="00101591"/>
    <w:rsid w:val="001018C5"/>
    <w:rsid w:val="00102573"/>
    <w:rsid w:val="00102941"/>
    <w:rsid w:val="0010357C"/>
    <w:rsid w:val="00103B03"/>
    <w:rsid w:val="0010442F"/>
    <w:rsid w:val="0010479F"/>
    <w:rsid w:val="001054F3"/>
    <w:rsid w:val="001056B9"/>
    <w:rsid w:val="00105D91"/>
    <w:rsid w:val="00105F3D"/>
    <w:rsid w:val="00106051"/>
    <w:rsid w:val="00106571"/>
    <w:rsid w:val="00106761"/>
    <w:rsid w:val="00106C2D"/>
    <w:rsid w:val="001078AE"/>
    <w:rsid w:val="00107E45"/>
    <w:rsid w:val="001103DE"/>
    <w:rsid w:val="00110ECF"/>
    <w:rsid w:val="00110F02"/>
    <w:rsid w:val="00111054"/>
    <w:rsid w:val="00111411"/>
    <w:rsid w:val="00112907"/>
    <w:rsid w:val="00112A45"/>
    <w:rsid w:val="00112AA3"/>
    <w:rsid w:val="00112B99"/>
    <w:rsid w:val="0011312F"/>
    <w:rsid w:val="00113A01"/>
    <w:rsid w:val="00114B23"/>
    <w:rsid w:val="00115059"/>
    <w:rsid w:val="00115AF4"/>
    <w:rsid w:val="00115DCE"/>
    <w:rsid w:val="0011600F"/>
    <w:rsid w:val="00116817"/>
    <w:rsid w:val="0012002A"/>
    <w:rsid w:val="00120127"/>
    <w:rsid w:val="00120901"/>
    <w:rsid w:val="00120F01"/>
    <w:rsid w:val="00121191"/>
    <w:rsid w:val="00121335"/>
    <w:rsid w:val="00121340"/>
    <w:rsid w:val="00121408"/>
    <w:rsid w:val="0012140D"/>
    <w:rsid w:val="00121889"/>
    <w:rsid w:val="0012189F"/>
    <w:rsid w:val="00122974"/>
    <w:rsid w:val="00122C04"/>
    <w:rsid w:val="001230B2"/>
    <w:rsid w:val="00123416"/>
    <w:rsid w:val="00123A2F"/>
    <w:rsid w:val="0012454B"/>
    <w:rsid w:val="00124E4E"/>
    <w:rsid w:val="00125CC3"/>
    <w:rsid w:val="00125CC6"/>
    <w:rsid w:val="00126312"/>
    <w:rsid w:val="00126519"/>
    <w:rsid w:val="00127C5B"/>
    <w:rsid w:val="00130420"/>
    <w:rsid w:val="0013125A"/>
    <w:rsid w:val="00131D59"/>
    <w:rsid w:val="001324F7"/>
    <w:rsid w:val="00132524"/>
    <w:rsid w:val="001325C7"/>
    <w:rsid w:val="00132E35"/>
    <w:rsid w:val="00132F72"/>
    <w:rsid w:val="00133302"/>
    <w:rsid w:val="001359B7"/>
    <w:rsid w:val="00135D4F"/>
    <w:rsid w:val="001364D1"/>
    <w:rsid w:val="00140809"/>
    <w:rsid w:val="00140A05"/>
    <w:rsid w:val="00141A9C"/>
    <w:rsid w:val="00141B9E"/>
    <w:rsid w:val="001421CD"/>
    <w:rsid w:val="001424BC"/>
    <w:rsid w:val="001426D3"/>
    <w:rsid w:val="00142C52"/>
    <w:rsid w:val="00142ED6"/>
    <w:rsid w:val="00143246"/>
    <w:rsid w:val="00143280"/>
    <w:rsid w:val="00143359"/>
    <w:rsid w:val="00143CD1"/>
    <w:rsid w:val="001445B0"/>
    <w:rsid w:val="0014481D"/>
    <w:rsid w:val="00144D45"/>
    <w:rsid w:val="00145B91"/>
    <w:rsid w:val="00145CD6"/>
    <w:rsid w:val="00146795"/>
    <w:rsid w:val="00146886"/>
    <w:rsid w:val="00147199"/>
    <w:rsid w:val="001475AB"/>
    <w:rsid w:val="00147659"/>
    <w:rsid w:val="001478C6"/>
    <w:rsid w:val="00147DB2"/>
    <w:rsid w:val="00147DD8"/>
    <w:rsid w:val="00150888"/>
    <w:rsid w:val="00150AB2"/>
    <w:rsid w:val="001515FC"/>
    <w:rsid w:val="00151809"/>
    <w:rsid w:val="00151B37"/>
    <w:rsid w:val="00151E98"/>
    <w:rsid w:val="00152005"/>
    <w:rsid w:val="001522A1"/>
    <w:rsid w:val="001523A2"/>
    <w:rsid w:val="00152765"/>
    <w:rsid w:val="00152B16"/>
    <w:rsid w:val="00152B32"/>
    <w:rsid w:val="00152C3A"/>
    <w:rsid w:val="00152C56"/>
    <w:rsid w:val="00152C5C"/>
    <w:rsid w:val="00153159"/>
    <w:rsid w:val="001556EF"/>
    <w:rsid w:val="00155E98"/>
    <w:rsid w:val="00155EED"/>
    <w:rsid w:val="001562DB"/>
    <w:rsid w:val="001563F6"/>
    <w:rsid w:val="00156EF8"/>
    <w:rsid w:val="00156F46"/>
    <w:rsid w:val="001571FD"/>
    <w:rsid w:val="001574B6"/>
    <w:rsid w:val="001600E0"/>
    <w:rsid w:val="001600F7"/>
    <w:rsid w:val="0016021C"/>
    <w:rsid w:val="0016179F"/>
    <w:rsid w:val="0016207F"/>
    <w:rsid w:val="00162275"/>
    <w:rsid w:val="0016236C"/>
    <w:rsid w:val="0016293E"/>
    <w:rsid w:val="00163057"/>
    <w:rsid w:val="00164283"/>
    <w:rsid w:val="00164600"/>
    <w:rsid w:val="00164862"/>
    <w:rsid w:val="0016495C"/>
    <w:rsid w:val="00165B46"/>
    <w:rsid w:val="00165D4E"/>
    <w:rsid w:val="00165F90"/>
    <w:rsid w:val="00166151"/>
    <w:rsid w:val="0016692E"/>
    <w:rsid w:val="00166951"/>
    <w:rsid w:val="00166CF6"/>
    <w:rsid w:val="00166F91"/>
    <w:rsid w:val="0016735A"/>
    <w:rsid w:val="0017000C"/>
    <w:rsid w:val="0017036D"/>
    <w:rsid w:val="00170574"/>
    <w:rsid w:val="00170930"/>
    <w:rsid w:val="00170AB7"/>
    <w:rsid w:val="001712C1"/>
    <w:rsid w:val="001715C0"/>
    <w:rsid w:val="00171661"/>
    <w:rsid w:val="00171715"/>
    <w:rsid w:val="00171981"/>
    <w:rsid w:val="00172C91"/>
    <w:rsid w:val="0017305E"/>
    <w:rsid w:val="00173399"/>
    <w:rsid w:val="00173BF3"/>
    <w:rsid w:val="0017472E"/>
    <w:rsid w:val="0017489C"/>
    <w:rsid w:val="001749DF"/>
    <w:rsid w:val="00174F0B"/>
    <w:rsid w:val="001750EA"/>
    <w:rsid w:val="0017518D"/>
    <w:rsid w:val="0017635A"/>
    <w:rsid w:val="00176B44"/>
    <w:rsid w:val="00177019"/>
    <w:rsid w:val="00177265"/>
    <w:rsid w:val="00177940"/>
    <w:rsid w:val="00177D0B"/>
    <w:rsid w:val="00177FF6"/>
    <w:rsid w:val="00180253"/>
    <w:rsid w:val="0018056C"/>
    <w:rsid w:val="001809F8"/>
    <w:rsid w:val="00180CEB"/>
    <w:rsid w:val="0018261F"/>
    <w:rsid w:val="00182BCA"/>
    <w:rsid w:val="0018317E"/>
    <w:rsid w:val="0018343E"/>
    <w:rsid w:val="00183B08"/>
    <w:rsid w:val="001843CE"/>
    <w:rsid w:val="001843D6"/>
    <w:rsid w:val="00185593"/>
    <w:rsid w:val="00185A27"/>
    <w:rsid w:val="00185ACE"/>
    <w:rsid w:val="00185E95"/>
    <w:rsid w:val="0018606D"/>
    <w:rsid w:val="00186806"/>
    <w:rsid w:val="00186BF1"/>
    <w:rsid w:val="00186D92"/>
    <w:rsid w:val="00187231"/>
    <w:rsid w:val="00187438"/>
    <w:rsid w:val="00187572"/>
    <w:rsid w:val="001878C1"/>
    <w:rsid w:val="00187A66"/>
    <w:rsid w:val="00187BE5"/>
    <w:rsid w:val="00187E79"/>
    <w:rsid w:val="001904C6"/>
    <w:rsid w:val="00190961"/>
    <w:rsid w:val="00191528"/>
    <w:rsid w:val="0019172A"/>
    <w:rsid w:val="0019253E"/>
    <w:rsid w:val="001927DE"/>
    <w:rsid w:val="00192A5A"/>
    <w:rsid w:val="0019383C"/>
    <w:rsid w:val="00193F48"/>
    <w:rsid w:val="001945EE"/>
    <w:rsid w:val="0019489C"/>
    <w:rsid w:val="00196184"/>
    <w:rsid w:val="00196242"/>
    <w:rsid w:val="001962ED"/>
    <w:rsid w:val="00196DF0"/>
    <w:rsid w:val="00197582"/>
    <w:rsid w:val="0019775D"/>
    <w:rsid w:val="00197E3C"/>
    <w:rsid w:val="001A02DB"/>
    <w:rsid w:val="001A0581"/>
    <w:rsid w:val="001A143C"/>
    <w:rsid w:val="001A15FD"/>
    <w:rsid w:val="001A1BEF"/>
    <w:rsid w:val="001A1DB7"/>
    <w:rsid w:val="001A1EA2"/>
    <w:rsid w:val="001A2192"/>
    <w:rsid w:val="001A24F9"/>
    <w:rsid w:val="001A2BC0"/>
    <w:rsid w:val="001A2BF2"/>
    <w:rsid w:val="001A36EC"/>
    <w:rsid w:val="001A4130"/>
    <w:rsid w:val="001A484C"/>
    <w:rsid w:val="001A48C4"/>
    <w:rsid w:val="001A57DF"/>
    <w:rsid w:val="001A5B8A"/>
    <w:rsid w:val="001A602F"/>
    <w:rsid w:val="001A657B"/>
    <w:rsid w:val="001A6915"/>
    <w:rsid w:val="001A7343"/>
    <w:rsid w:val="001A7628"/>
    <w:rsid w:val="001A7751"/>
    <w:rsid w:val="001A7FA7"/>
    <w:rsid w:val="001B15C8"/>
    <w:rsid w:val="001B1660"/>
    <w:rsid w:val="001B16A6"/>
    <w:rsid w:val="001B1702"/>
    <w:rsid w:val="001B177E"/>
    <w:rsid w:val="001B1869"/>
    <w:rsid w:val="001B19D4"/>
    <w:rsid w:val="001B1B75"/>
    <w:rsid w:val="001B4AC5"/>
    <w:rsid w:val="001B4D0F"/>
    <w:rsid w:val="001B55FC"/>
    <w:rsid w:val="001B5832"/>
    <w:rsid w:val="001B5B6D"/>
    <w:rsid w:val="001B5C5B"/>
    <w:rsid w:val="001B69BD"/>
    <w:rsid w:val="001B69F3"/>
    <w:rsid w:val="001B742E"/>
    <w:rsid w:val="001B7AC0"/>
    <w:rsid w:val="001B7F95"/>
    <w:rsid w:val="001C0EC3"/>
    <w:rsid w:val="001C1876"/>
    <w:rsid w:val="001C1E2F"/>
    <w:rsid w:val="001C2ABC"/>
    <w:rsid w:val="001C2B4E"/>
    <w:rsid w:val="001C2F1B"/>
    <w:rsid w:val="001C30D1"/>
    <w:rsid w:val="001C3748"/>
    <w:rsid w:val="001C489E"/>
    <w:rsid w:val="001C5177"/>
    <w:rsid w:val="001C6779"/>
    <w:rsid w:val="001C68D2"/>
    <w:rsid w:val="001C6DA3"/>
    <w:rsid w:val="001C74ED"/>
    <w:rsid w:val="001C7934"/>
    <w:rsid w:val="001D08A2"/>
    <w:rsid w:val="001D0B23"/>
    <w:rsid w:val="001D0E9F"/>
    <w:rsid w:val="001D1660"/>
    <w:rsid w:val="001D181B"/>
    <w:rsid w:val="001D18E1"/>
    <w:rsid w:val="001D1FFE"/>
    <w:rsid w:val="001D22D5"/>
    <w:rsid w:val="001D28A3"/>
    <w:rsid w:val="001D2B96"/>
    <w:rsid w:val="001D357A"/>
    <w:rsid w:val="001D3893"/>
    <w:rsid w:val="001D3A0F"/>
    <w:rsid w:val="001D48B3"/>
    <w:rsid w:val="001D61A6"/>
    <w:rsid w:val="001D638F"/>
    <w:rsid w:val="001D7977"/>
    <w:rsid w:val="001D7D5F"/>
    <w:rsid w:val="001D7ED1"/>
    <w:rsid w:val="001E09A3"/>
    <w:rsid w:val="001E11D2"/>
    <w:rsid w:val="001E1241"/>
    <w:rsid w:val="001E1888"/>
    <w:rsid w:val="001E18DF"/>
    <w:rsid w:val="001E19EE"/>
    <w:rsid w:val="001E1DA7"/>
    <w:rsid w:val="001E21E1"/>
    <w:rsid w:val="001E26CE"/>
    <w:rsid w:val="001E2A03"/>
    <w:rsid w:val="001E3B47"/>
    <w:rsid w:val="001E3E7F"/>
    <w:rsid w:val="001E4000"/>
    <w:rsid w:val="001E4BCC"/>
    <w:rsid w:val="001E5912"/>
    <w:rsid w:val="001E5D7C"/>
    <w:rsid w:val="001E5FAD"/>
    <w:rsid w:val="001E6C9E"/>
    <w:rsid w:val="001E755A"/>
    <w:rsid w:val="001F0C71"/>
    <w:rsid w:val="001F108C"/>
    <w:rsid w:val="001F10D7"/>
    <w:rsid w:val="001F271C"/>
    <w:rsid w:val="001F2C3C"/>
    <w:rsid w:val="001F2CA2"/>
    <w:rsid w:val="001F41ED"/>
    <w:rsid w:val="001F449B"/>
    <w:rsid w:val="001F56FB"/>
    <w:rsid w:val="001F5755"/>
    <w:rsid w:val="001F58B5"/>
    <w:rsid w:val="001F5D6D"/>
    <w:rsid w:val="001F61EA"/>
    <w:rsid w:val="001F68BB"/>
    <w:rsid w:val="001F6D15"/>
    <w:rsid w:val="001F6F17"/>
    <w:rsid w:val="001F7304"/>
    <w:rsid w:val="00200924"/>
    <w:rsid w:val="00200DA0"/>
    <w:rsid w:val="00201081"/>
    <w:rsid w:val="002019B6"/>
    <w:rsid w:val="00201B8E"/>
    <w:rsid w:val="0020339C"/>
    <w:rsid w:val="0020350E"/>
    <w:rsid w:val="00203EDA"/>
    <w:rsid w:val="00204664"/>
    <w:rsid w:val="00205064"/>
    <w:rsid w:val="0020533F"/>
    <w:rsid w:val="002054A1"/>
    <w:rsid w:val="00205749"/>
    <w:rsid w:val="002058EA"/>
    <w:rsid w:val="00205F0A"/>
    <w:rsid w:val="0020690F"/>
    <w:rsid w:val="00206A4F"/>
    <w:rsid w:val="00207181"/>
    <w:rsid w:val="00207B8F"/>
    <w:rsid w:val="00207E97"/>
    <w:rsid w:val="00207F54"/>
    <w:rsid w:val="0021087D"/>
    <w:rsid w:val="00210E21"/>
    <w:rsid w:val="00210E91"/>
    <w:rsid w:val="00210F1E"/>
    <w:rsid w:val="00211146"/>
    <w:rsid w:val="002113FC"/>
    <w:rsid w:val="00211564"/>
    <w:rsid w:val="002117C9"/>
    <w:rsid w:val="00211C22"/>
    <w:rsid w:val="00212B18"/>
    <w:rsid w:val="00212B41"/>
    <w:rsid w:val="00212BC1"/>
    <w:rsid w:val="00212DDF"/>
    <w:rsid w:val="00213022"/>
    <w:rsid w:val="00213A46"/>
    <w:rsid w:val="00214427"/>
    <w:rsid w:val="00214743"/>
    <w:rsid w:val="00214919"/>
    <w:rsid w:val="0021551E"/>
    <w:rsid w:val="00216638"/>
    <w:rsid w:val="002166FF"/>
    <w:rsid w:val="00217D33"/>
    <w:rsid w:val="002209C2"/>
    <w:rsid w:val="00221BCC"/>
    <w:rsid w:val="00221D67"/>
    <w:rsid w:val="00221F86"/>
    <w:rsid w:val="00222C4A"/>
    <w:rsid w:val="002256B2"/>
    <w:rsid w:val="00225B02"/>
    <w:rsid w:val="00225CBA"/>
    <w:rsid w:val="00225CEF"/>
    <w:rsid w:val="0022629F"/>
    <w:rsid w:val="0022681F"/>
    <w:rsid w:val="00226D7B"/>
    <w:rsid w:val="00227609"/>
    <w:rsid w:val="00227E8F"/>
    <w:rsid w:val="002308A7"/>
    <w:rsid w:val="00230DAA"/>
    <w:rsid w:val="00231EDA"/>
    <w:rsid w:val="00232AC4"/>
    <w:rsid w:val="00233734"/>
    <w:rsid w:val="00233902"/>
    <w:rsid w:val="00233ACC"/>
    <w:rsid w:val="00234AA6"/>
    <w:rsid w:val="00235105"/>
    <w:rsid w:val="00235215"/>
    <w:rsid w:val="002356D3"/>
    <w:rsid w:val="00235CC3"/>
    <w:rsid w:val="00235E93"/>
    <w:rsid w:val="00235FED"/>
    <w:rsid w:val="002363FF"/>
    <w:rsid w:val="0023640F"/>
    <w:rsid w:val="0023671B"/>
    <w:rsid w:val="00236FA3"/>
    <w:rsid w:val="002370D8"/>
    <w:rsid w:val="0023715C"/>
    <w:rsid w:val="0023741C"/>
    <w:rsid w:val="0023752D"/>
    <w:rsid w:val="00237542"/>
    <w:rsid w:val="002376B1"/>
    <w:rsid w:val="00237932"/>
    <w:rsid w:val="00237E94"/>
    <w:rsid w:val="002401DE"/>
    <w:rsid w:val="002402CD"/>
    <w:rsid w:val="002407A5"/>
    <w:rsid w:val="00240B4D"/>
    <w:rsid w:val="0024157A"/>
    <w:rsid w:val="0024166A"/>
    <w:rsid w:val="00242222"/>
    <w:rsid w:val="002422F8"/>
    <w:rsid w:val="002423D7"/>
    <w:rsid w:val="00242602"/>
    <w:rsid w:val="00242954"/>
    <w:rsid w:val="00243D9B"/>
    <w:rsid w:val="00243E92"/>
    <w:rsid w:val="002445CE"/>
    <w:rsid w:val="00244893"/>
    <w:rsid w:val="00245255"/>
    <w:rsid w:val="002454C3"/>
    <w:rsid w:val="00245B19"/>
    <w:rsid w:val="00245CE6"/>
    <w:rsid w:val="00245E31"/>
    <w:rsid w:val="00245E38"/>
    <w:rsid w:val="00245EEA"/>
    <w:rsid w:val="00245EFD"/>
    <w:rsid w:val="00245F06"/>
    <w:rsid w:val="00246178"/>
    <w:rsid w:val="00246662"/>
    <w:rsid w:val="00246C5D"/>
    <w:rsid w:val="00246E5A"/>
    <w:rsid w:val="00247219"/>
    <w:rsid w:val="00247F62"/>
    <w:rsid w:val="002504EC"/>
    <w:rsid w:val="00250888"/>
    <w:rsid w:val="00250AB3"/>
    <w:rsid w:val="00250DFE"/>
    <w:rsid w:val="002515E0"/>
    <w:rsid w:val="002525F9"/>
    <w:rsid w:val="00252651"/>
    <w:rsid w:val="00254259"/>
    <w:rsid w:val="00254F5D"/>
    <w:rsid w:val="002553A8"/>
    <w:rsid w:val="00255478"/>
    <w:rsid w:val="002554DF"/>
    <w:rsid w:val="00255CA3"/>
    <w:rsid w:val="00256AC2"/>
    <w:rsid w:val="00260E49"/>
    <w:rsid w:val="00261AFE"/>
    <w:rsid w:val="00263A7D"/>
    <w:rsid w:val="002642FF"/>
    <w:rsid w:val="00264704"/>
    <w:rsid w:val="0026474B"/>
    <w:rsid w:val="00264C80"/>
    <w:rsid w:val="00264DCE"/>
    <w:rsid w:val="00265025"/>
    <w:rsid w:val="002655A2"/>
    <w:rsid w:val="00266429"/>
    <w:rsid w:val="002676F9"/>
    <w:rsid w:val="002677AE"/>
    <w:rsid w:val="0026780F"/>
    <w:rsid w:val="00267B31"/>
    <w:rsid w:val="0027045C"/>
    <w:rsid w:val="00270649"/>
    <w:rsid w:val="00270C0E"/>
    <w:rsid w:val="00270EF2"/>
    <w:rsid w:val="00271923"/>
    <w:rsid w:val="00271C86"/>
    <w:rsid w:val="00271F27"/>
    <w:rsid w:val="00272F6E"/>
    <w:rsid w:val="00273024"/>
    <w:rsid w:val="00273634"/>
    <w:rsid w:val="00273DE3"/>
    <w:rsid w:val="002742EB"/>
    <w:rsid w:val="00274534"/>
    <w:rsid w:val="00275428"/>
    <w:rsid w:val="0027543A"/>
    <w:rsid w:val="00275DC3"/>
    <w:rsid w:val="00275F4D"/>
    <w:rsid w:val="00276679"/>
    <w:rsid w:val="002767E3"/>
    <w:rsid w:val="00277B0D"/>
    <w:rsid w:val="00280F12"/>
    <w:rsid w:val="00281D92"/>
    <w:rsid w:val="00281DE0"/>
    <w:rsid w:val="002821C3"/>
    <w:rsid w:val="0028250C"/>
    <w:rsid w:val="002825D7"/>
    <w:rsid w:val="00282955"/>
    <w:rsid w:val="00283378"/>
    <w:rsid w:val="002835FC"/>
    <w:rsid w:val="00283D24"/>
    <w:rsid w:val="002845BA"/>
    <w:rsid w:val="002847CC"/>
    <w:rsid w:val="00284876"/>
    <w:rsid w:val="00284B0A"/>
    <w:rsid w:val="00285B8C"/>
    <w:rsid w:val="00285D18"/>
    <w:rsid w:val="002861F6"/>
    <w:rsid w:val="0028637E"/>
    <w:rsid w:val="00287047"/>
    <w:rsid w:val="0028778F"/>
    <w:rsid w:val="00287B0B"/>
    <w:rsid w:val="002900C8"/>
    <w:rsid w:val="0029074D"/>
    <w:rsid w:val="00290BB7"/>
    <w:rsid w:val="00290FB2"/>
    <w:rsid w:val="0029112C"/>
    <w:rsid w:val="002915FB"/>
    <w:rsid w:val="00292100"/>
    <w:rsid w:val="00292826"/>
    <w:rsid w:val="00292B5B"/>
    <w:rsid w:val="00293341"/>
    <w:rsid w:val="0029348F"/>
    <w:rsid w:val="002936CA"/>
    <w:rsid w:val="002943DA"/>
    <w:rsid w:val="00294883"/>
    <w:rsid w:val="002948A3"/>
    <w:rsid w:val="00295A5D"/>
    <w:rsid w:val="00296036"/>
    <w:rsid w:val="0029660F"/>
    <w:rsid w:val="002969A0"/>
    <w:rsid w:val="002972DF"/>
    <w:rsid w:val="00297466"/>
    <w:rsid w:val="002976F7"/>
    <w:rsid w:val="002977EE"/>
    <w:rsid w:val="00297A59"/>
    <w:rsid w:val="00297DD6"/>
    <w:rsid w:val="002A0AF7"/>
    <w:rsid w:val="002A0D9C"/>
    <w:rsid w:val="002A0EC6"/>
    <w:rsid w:val="002A1316"/>
    <w:rsid w:val="002A2797"/>
    <w:rsid w:val="002A27DE"/>
    <w:rsid w:val="002A305E"/>
    <w:rsid w:val="002A3CC7"/>
    <w:rsid w:val="002A3E5D"/>
    <w:rsid w:val="002A464C"/>
    <w:rsid w:val="002A4B77"/>
    <w:rsid w:val="002A5037"/>
    <w:rsid w:val="002A5371"/>
    <w:rsid w:val="002A5FBC"/>
    <w:rsid w:val="002A6009"/>
    <w:rsid w:val="002A6130"/>
    <w:rsid w:val="002A61E2"/>
    <w:rsid w:val="002A644B"/>
    <w:rsid w:val="002A6705"/>
    <w:rsid w:val="002A6788"/>
    <w:rsid w:val="002A7113"/>
    <w:rsid w:val="002A726C"/>
    <w:rsid w:val="002A7539"/>
    <w:rsid w:val="002A7A8C"/>
    <w:rsid w:val="002A7C76"/>
    <w:rsid w:val="002A7ED2"/>
    <w:rsid w:val="002B02C2"/>
    <w:rsid w:val="002B03AB"/>
    <w:rsid w:val="002B1065"/>
    <w:rsid w:val="002B17C4"/>
    <w:rsid w:val="002B18CD"/>
    <w:rsid w:val="002B1B89"/>
    <w:rsid w:val="002B1BCC"/>
    <w:rsid w:val="002B1C32"/>
    <w:rsid w:val="002B2518"/>
    <w:rsid w:val="002B2A7B"/>
    <w:rsid w:val="002B2EF1"/>
    <w:rsid w:val="002B2F7A"/>
    <w:rsid w:val="002B3512"/>
    <w:rsid w:val="002B387D"/>
    <w:rsid w:val="002B41E2"/>
    <w:rsid w:val="002B430D"/>
    <w:rsid w:val="002B48E0"/>
    <w:rsid w:val="002B4ED9"/>
    <w:rsid w:val="002B4F30"/>
    <w:rsid w:val="002B4F43"/>
    <w:rsid w:val="002B57F0"/>
    <w:rsid w:val="002B606D"/>
    <w:rsid w:val="002B68E6"/>
    <w:rsid w:val="002B6B6A"/>
    <w:rsid w:val="002B6C40"/>
    <w:rsid w:val="002B71DF"/>
    <w:rsid w:val="002B768D"/>
    <w:rsid w:val="002B76B0"/>
    <w:rsid w:val="002B77A3"/>
    <w:rsid w:val="002B77C1"/>
    <w:rsid w:val="002B79BE"/>
    <w:rsid w:val="002B7CA5"/>
    <w:rsid w:val="002B7D67"/>
    <w:rsid w:val="002C086F"/>
    <w:rsid w:val="002C1102"/>
    <w:rsid w:val="002C18A2"/>
    <w:rsid w:val="002C1CDA"/>
    <w:rsid w:val="002C1FB2"/>
    <w:rsid w:val="002C2726"/>
    <w:rsid w:val="002C2A27"/>
    <w:rsid w:val="002C2D79"/>
    <w:rsid w:val="002C3334"/>
    <w:rsid w:val="002C395C"/>
    <w:rsid w:val="002C445B"/>
    <w:rsid w:val="002C4898"/>
    <w:rsid w:val="002C4FC1"/>
    <w:rsid w:val="002C583F"/>
    <w:rsid w:val="002C6394"/>
    <w:rsid w:val="002C6EC8"/>
    <w:rsid w:val="002C7321"/>
    <w:rsid w:val="002C7E2B"/>
    <w:rsid w:val="002D10B1"/>
    <w:rsid w:val="002D234B"/>
    <w:rsid w:val="002D2DE9"/>
    <w:rsid w:val="002D30A8"/>
    <w:rsid w:val="002D33FA"/>
    <w:rsid w:val="002D3504"/>
    <w:rsid w:val="002D402E"/>
    <w:rsid w:val="002D4229"/>
    <w:rsid w:val="002D4412"/>
    <w:rsid w:val="002D4B67"/>
    <w:rsid w:val="002D4F99"/>
    <w:rsid w:val="002D5ABC"/>
    <w:rsid w:val="002D5E5C"/>
    <w:rsid w:val="002D6451"/>
    <w:rsid w:val="002D700B"/>
    <w:rsid w:val="002D7284"/>
    <w:rsid w:val="002D73D3"/>
    <w:rsid w:val="002D7CB0"/>
    <w:rsid w:val="002E054C"/>
    <w:rsid w:val="002E06CD"/>
    <w:rsid w:val="002E0D9A"/>
    <w:rsid w:val="002E0F58"/>
    <w:rsid w:val="002E12CE"/>
    <w:rsid w:val="002E1668"/>
    <w:rsid w:val="002E1DCE"/>
    <w:rsid w:val="002E202F"/>
    <w:rsid w:val="002E22F7"/>
    <w:rsid w:val="002E2D27"/>
    <w:rsid w:val="002E2E8F"/>
    <w:rsid w:val="002E2EFF"/>
    <w:rsid w:val="002E3315"/>
    <w:rsid w:val="002E3845"/>
    <w:rsid w:val="002E38D2"/>
    <w:rsid w:val="002E3B3B"/>
    <w:rsid w:val="002E3CAD"/>
    <w:rsid w:val="002E4372"/>
    <w:rsid w:val="002E480A"/>
    <w:rsid w:val="002E4EC2"/>
    <w:rsid w:val="002E4F02"/>
    <w:rsid w:val="002E620F"/>
    <w:rsid w:val="002E68B5"/>
    <w:rsid w:val="002E7173"/>
    <w:rsid w:val="002F0A58"/>
    <w:rsid w:val="002F0A88"/>
    <w:rsid w:val="002F19A7"/>
    <w:rsid w:val="002F1C76"/>
    <w:rsid w:val="002F2DF3"/>
    <w:rsid w:val="002F39C4"/>
    <w:rsid w:val="002F3FBB"/>
    <w:rsid w:val="002F4243"/>
    <w:rsid w:val="002F4BA8"/>
    <w:rsid w:val="002F4FCD"/>
    <w:rsid w:val="002F504D"/>
    <w:rsid w:val="002F62D9"/>
    <w:rsid w:val="002F63F3"/>
    <w:rsid w:val="002F7B1A"/>
    <w:rsid w:val="00300118"/>
    <w:rsid w:val="003001A4"/>
    <w:rsid w:val="00300A07"/>
    <w:rsid w:val="00300BC9"/>
    <w:rsid w:val="003011FD"/>
    <w:rsid w:val="00302589"/>
    <w:rsid w:val="003032C8"/>
    <w:rsid w:val="003037F8"/>
    <w:rsid w:val="0030393A"/>
    <w:rsid w:val="003043A3"/>
    <w:rsid w:val="003049AC"/>
    <w:rsid w:val="003053ED"/>
    <w:rsid w:val="003057F0"/>
    <w:rsid w:val="00305F3C"/>
    <w:rsid w:val="003062A5"/>
    <w:rsid w:val="00306AB2"/>
    <w:rsid w:val="00306E0D"/>
    <w:rsid w:val="0030749B"/>
    <w:rsid w:val="0030749E"/>
    <w:rsid w:val="00307CCF"/>
    <w:rsid w:val="00310E55"/>
    <w:rsid w:val="00311321"/>
    <w:rsid w:val="0031196E"/>
    <w:rsid w:val="00311A45"/>
    <w:rsid w:val="00311B06"/>
    <w:rsid w:val="003121C5"/>
    <w:rsid w:val="00312498"/>
    <w:rsid w:val="0031289E"/>
    <w:rsid w:val="00312BA2"/>
    <w:rsid w:val="00313F06"/>
    <w:rsid w:val="00313FF0"/>
    <w:rsid w:val="0031452F"/>
    <w:rsid w:val="00314FBE"/>
    <w:rsid w:val="0031597E"/>
    <w:rsid w:val="00316398"/>
    <w:rsid w:val="00317464"/>
    <w:rsid w:val="00317809"/>
    <w:rsid w:val="003178AC"/>
    <w:rsid w:val="003202DF"/>
    <w:rsid w:val="00320B33"/>
    <w:rsid w:val="003213BD"/>
    <w:rsid w:val="00321CCE"/>
    <w:rsid w:val="00323539"/>
    <w:rsid w:val="00323696"/>
    <w:rsid w:val="003239ED"/>
    <w:rsid w:val="00323A18"/>
    <w:rsid w:val="00323C98"/>
    <w:rsid w:val="00323CC6"/>
    <w:rsid w:val="00323E14"/>
    <w:rsid w:val="003244BA"/>
    <w:rsid w:val="003249B4"/>
    <w:rsid w:val="003249B9"/>
    <w:rsid w:val="00324FD4"/>
    <w:rsid w:val="003262DB"/>
    <w:rsid w:val="0032645F"/>
    <w:rsid w:val="003265B2"/>
    <w:rsid w:val="00326B19"/>
    <w:rsid w:val="00326CB0"/>
    <w:rsid w:val="00326D1C"/>
    <w:rsid w:val="00327A48"/>
    <w:rsid w:val="00327B63"/>
    <w:rsid w:val="0033025A"/>
    <w:rsid w:val="003302C4"/>
    <w:rsid w:val="00330B36"/>
    <w:rsid w:val="00331F20"/>
    <w:rsid w:val="003320BA"/>
    <w:rsid w:val="00332845"/>
    <w:rsid w:val="00332ABC"/>
    <w:rsid w:val="0033338E"/>
    <w:rsid w:val="0033431F"/>
    <w:rsid w:val="00334460"/>
    <w:rsid w:val="00334E80"/>
    <w:rsid w:val="0033596D"/>
    <w:rsid w:val="00335C7A"/>
    <w:rsid w:val="003373E3"/>
    <w:rsid w:val="00337CC3"/>
    <w:rsid w:val="003400AD"/>
    <w:rsid w:val="00340521"/>
    <w:rsid w:val="00340C28"/>
    <w:rsid w:val="00340FEF"/>
    <w:rsid w:val="0034186A"/>
    <w:rsid w:val="00341B80"/>
    <w:rsid w:val="00341D09"/>
    <w:rsid w:val="00341FE5"/>
    <w:rsid w:val="0034338E"/>
    <w:rsid w:val="00343422"/>
    <w:rsid w:val="003434CC"/>
    <w:rsid w:val="0034485E"/>
    <w:rsid w:val="00344C88"/>
    <w:rsid w:val="00344D17"/>
    <w:rsid w:val="00344D31"/>
    <w:rsid w:val="00344FA4"/>
    <w:rsid w:val="00345BDA"/>
    <w:rsid w:val="00345D8D"/>
    <w:rsid w:val="00346096"/>
    <w:rsid w:val="00346115"/>
    <w:rsid w:val="00346A15"/>
    <w:rsid w:val="00347034"/>
    <w:rsid w:val="00347842"/>
    <w:rsid w:val="00347E4B"/>
    <w:rsid w:val="003502B6"/>
    <w:rsid w:val="00350386"/>
    <w:rsid w:val="003509F2"/>
    <w:rsid w:val="00350A8E"/>
    <w:rsid w:val="00351A1B"/>
    <w:rsid w:val="00351BC9"/>
    <w:rsid w:val="00353DBD"/>
    <w:rsid w:val="0035457F"/>
    <w:rsid w:val="0035460B"/>
    <w:rsid w:val="00354745"/>
    <w:rsid w:val="0035505F"/>
    <w:rsid w:val="003567E4"/>
    <w:rsid w:val="0035747A"/>
    <w:rsid w:val="00357508"/>
    <w:rsid w:val="00357744"/>
    <w:rsid w:val="00357CD7"/>
    <w:rsid w:val="0036037C"/>
    <w:rsid w:val="003609C9"/>
    <w:rsid w:val="003614CB"/>
    <w:rsid w:val="00362083"/>
    <w:rsid w:val="0036383B"/>
    <w:rsid w:val="00363D58"/>
    <w:rsid w:val="00363DC6"/>
    <w:rsid w:val="00364486"/>
    <w:rsid w:val="0036448D"/>
    <w:rsid w:val="00364719"/>
    <w:rsid w:val="003658A2"/>
    <w:rsid w:val="003658AC"/>
    <w:rsid w:val="00365C32"/>
    <w:rsid w:val="0036679C"/>
    <w:rsid w:val="003671C1"/>
    <w:rsid w:val="003673E8"/>
    <w:rsid w:val="003673F2"/>
    <w:rsid w:val="00370084"/>
    <w:rsid w:val="00370CCD"/>
    <w:rsid w:val="00370EEF"/>
    <w:rsid w:val="0037118C"/>
    <w:rsid w:val="00372A6E"/>
    <w:rsid w:val="00372BDA"/>
    <w:rsid w:val="00372F3D"/>
    <w:rsid w:val="00373077"/>
    <w:rsid w:val="003739A3"/>
    <w:rsid w:val="00373D56"/>
    <w:rsid w:val="003741AE"/>
    <w:rsid w:val="00374A62"/>
    <w:rsid w:val="00374E34"/>
    <w:rsid w:val="00375251"/>
    <w:rsid w:val="0037587B"/>
    <w:rsid w:val="003761AD"/>
    <w:rsid w:val="00376387"/>
    <w:rsid w:val="003770A3"/>
    <w:rsid w:val="003773A4"/>
    <w:rsid w:val="00380047"/>
    <w:rsid w:val="00380FC1"/>
    <w:rsid w:val="0038120B"/>
    <w:rsid w:val="00381A62"/>
    <w:rsid w:val="003823F8"/>
    <w:rsid w:val="00382F06"/>
    <w:rsid w:val="00383246"/>
    <w:rsid w:val="0038371F"/>
    <w:rsid w:val="00383FBE"/>
    <w:rsid w:val="003841F1"/>
    <w:rsid w:val="0038441A"/>
    <w:rsid w:val="00384550"/>
    <w:rsid w:val="00384F8F"/>
    <w:rsid w:val="00385F51"/>
    <w:rsid w:val="003860D8"/>
    <w:rsid w:val="003861B0"/>
    <w:rsid w:val="003869DA"/>
    <w:rsid w:val="003877A8"/>
    <w:rsid w:val="0039078E"/>
    <w:rsid w:val="003909A0"/>
    <w:rsid w:val="00390C09"/>
    <w:rsid w:val="003914B8"/>
    <w:rsid w:val="00391AD0"/>
    <w:rsid w:val="00391E8B"/>
    <w:rsid w:val="0039268A"/>
    <w:rsid w:val="00392728"/>
    <w:rsid w:val="00392BB1"/>
    <w:rsid w:val="00392C4E"/>
    <w:rsid w:val="00392D24"/>
    <w:rsid w:val="00392EDC"/>
    <w:rsid w:val="00393323"/>
    <w:rsid w:val="003933A4"/>
    <w:rsid w:val="00393A3B"/>
    <w:rsid w:val="00393CFB"/>
    <w:rsid w:val="00395B16"/>
    <w:rsid w:val="0039604A"/>
    <w:rsid w:val="003964B2"/>
    <w:rsid w:val="003970C9"/>
    <w:rsid w:val="003A0AE1"/>
    <w:rsid w:val="003A0C84"/>
    <w:rsid w:val="003A1DD5"/>
    <w:rsid w:val="003A1E53"/>
    <w:rsid w:val="003A2250"/>
    <w:rsid w:val="003A24B0"/>
    <w:rsid w:val="003A3007"/>
    <w:rsid w:val="003A33FF"/>
    <w:rsid w:val="003A37DE"/>
    <w:rsid w:val="003A3ABD"/>
    <w:rsid w:val="003A4C2C"/>
    <w:rsid w:val="003A524F"/>
    <w:rsid w:val="003A5448"/>
    <w:rsid w:val="003A5DBA"/>
    <w:rsid w:val="003A629C"/>
    <w:rsid w:val="003A6B89"/>
    <w:rsid w:val="003A726C"/>
    <w:rsid w:val="003A72A4"/>
    <w:rsid w:val="003A7741"/>
    <w:rsid w:val="003B006B"/>
    <w:rsid w:val="003B0079"/>
    <w:rsid w:val="003B017A"/>
    <w:rsid w:val="003B0238"/>
    <w:rsid w:val="003B0595"/>
    <w:rsid w:val="003B117B"/>
    <w:rsid w:val="003B193C"/>
    <w:rsid w:val="003B1E5E"/>
    <w:rsid w:val="003B2E72"/>
    <w:rsid w:val="003B3425"/>
    <w:rsid w:val="003B441E"/>
    <w:rsid w:val="003B48E8"/>
    <w:rsid w:val="003B54E0"/>
    <w:rsid w:val="003B5881"/>
    <w:rsid w:val="003B6794"/>
    <w:rsid w:val="003B6AC1"/>
    <w:rsid w:val="003B73CC"/>
    <w:rsid w:val="003B7565"/>
    <w:rsid w:val="003C186F"/>
    <w:rsid w:val="003C260B"/>
    <w:rsid w:val="003C2D7C"/>
    <w:rsid w:val="003C3667"/>
    <w:rsid w:val="003C3980"/>
    <w:rsid w:val="003C3A54"/>
    <w:rsid w:val="003C3ED3"/>
    <w:rsid w:val="003C45A6"/>
    <w:rsid w:val="003C5132"/>
    <w:rsid w:val="003C5237"/>
    <w:rsid w:val="003C52F6"/>
    <w:rsid w:val="003C582A"/>
    <w:rsid w:val="003C5FF6"/>
    <w:rsid w:val="003C7491"/>
    <w:rsid w:val="003C786F"/>
    <w:rsid w:val="003D01B6"/>
    <w:rsid w:val="003D0254"/>
    <w:rsid w:val="003D0764"/>
    <w:rsid w:val="003D0B5E"/>
    <w:rsid w:val="003D0E6B"/>
    <w:rsid w:val="003D16FE"/>
    <w:rsid w:val="003D1860"/>
    <w:rsid w:val="003D2283"/>
    <w:rsid w:val="003D2BD3"/>
    <w:rsid w:val="003D33A5"/>
    <w:rsid w:val="003D41D7"/>
    <w:rsid w:val="003D44C0"/>
    <w:rsid w:val="003D46ED"/>
    <w:rsid w:val="003D5368"/>
    <w:rsid w:val="003D5377"/>
    <w:rsid w:val="003D54F7"/>
    <w:rsid w:val="003D55C0"/>
    <w:rsid w:val="003D5631"/>
    <w:rsid w:val="003D570C"/>
    <w:rsid w:val="003D67F1"/>
    <w:rsid w:val="003D745C"/>
    <w:rsid w:val="003D7895"/>
    <w:rsid w:val="003D79F6"/>
    <w:rsid w:val="003D7BC0"/>
    <w:rsid w:val="003D7D87"/>
    <w:rsid w:val="003E0089"/>
    <w:rsid w:val="003E060D"/>
    <w:rsid w:val="003E096A"/>
    <w:rsid w:val="003E34B2"/>
    <w:rsid w:val="003E3643"/>
    <w:rsid w:val="003E4398"/>
    <w:rsid w:val="003E4495"/>
    <w:rsid w:val="003E47F2"/>
    <w:rsid w:val="003E52E5"/>
    <w:rsid w:val="003E55FE"/>
    <w:rsid w:val="003E57A1"/>
    <w:rsid w:val="003E5F24"/>
    <w:rsid w:val="003E62C7"/>
    <w:rsid w:val="003F05B9"/>
    <w:rsid w:val="003F05C5"/>
    <w:rsid w:val="003F05C9"/>
    <w:rsid w:val="003F0B8F"/>
    <w:rsid w:val="003F1CB4"/>
    <w:rsid w:val="003F1F54"/>
    <w:rsid w:val="003F24BC"/>
    <w:rsid w:val="003F26A9"/>
    <w:rsid w:val="003F2A7B"/>
    <w:rsid w:val="003F2C76"/>
    <w:rsid w:val="003F3EAB"/>
    <w:rsid w:val="003F3FA5"/>
    <w:rsid w:val="003F434A"/>
    <w:rsid w:val="003F5388"/>
    <w:rsid w:val="003F5EF3"/>
    <w:rsid w:val="003F6585"/>
    <w:rsid w:val="003F6F97"/>
    <w:rsid w:val="003F7028"/>
    <w:rsid w:val="003F70F0"/>
    <w:rsid w:val="003F73CB"/>
    <w:rsid w:val="003F7FEF"/>
    <w:rsid w:val="004000A6"/>
    <w:rsid w:val="00400280"/>
    <w:rsid w:val="00400603"/>
    <w:rsid w:val="0040084E"/>
    <w:rsid w:val="00400A43"/>
    <w:rsid w:val="004018E6"/>
    <w:rsid w:val="00401E95"/>
    <w:rsid w:val="0040278D"/>
    <w:rsid w:val="004027CB"/>
    <w:rsid w:val="00402A03"/>
    <w:rsid w:val="00402C8E"/>
    <w:rsid w:val="00402CE7"/>
    <w:rsid w:val="00402E5F"/>
    <w:rsid w:val="00402FCB"/>
    <w:rsid w:val="00403726"/>
    <w:rsid w:val="00403B29"/>
    <w:rsid w:val="00403B8C"/>
    <w:rsid w:val="004044FE"/>
    <w:rsid w:val="004049F4"/>
    <w:rsid w:val="00404AC9"/>
    <w:rsid w:val="00404C6F"/>
    <w:rsid w:val="00404CDC"/>
    <w:rsid w:val="00405473"/>
    <w:rsid w:val="004058D1"/>
    <w:rsid w:val="0040599E"/>
    <w:rsid w:val="00405D1E"/>
    <w:rsid w:val="004060E1"/>
    <w:rsid w:val="00407451"/>
    <w:rsid w:val="00407980"/>
    <w:rsid w:val="00407B99"/>
    <w:rsid w:val="00407F36"/>
    <w:rsid w:val="00410372"/>
    <w:rsid w:val="00410650"/>
    <w:rsid w:val="00411409"/>
    <w:rsid w:val="00411575"/>
    <w:rsid w:val="00411AA6"/>
    <w:rsid w:val="00411E02"/>
    <w:rsid w:val="0041238E"/>
    <w:rsid w:val="00412CB3"/>
    <w:rsid w:val="00412DFB"/>
    <w:rsid w:val="00412F1B"/>
    <w:rsid w:val="004132BA"/>
    <w:rsid w:val="00413320"/>
    <w:rsid w:val="004135C8"/>
    <w:rsid w:val="004136CA"/>
    <w:rsid w:val="004137C2"/>
    <w:rsid w:val="00414CB9"/>
    <w:rsid w:val="00415680"/>
    <w:rsid w:val="00415A46"/>
    <w:rsid w:val="00416076"/>
    <w:rsid w:val="004169DC"/>
    <w:rsid w:val="004169E2"/>
    <w:rsid w:val="004172F0"/>
    <w:rsid w:val="0041748C"/>
    <w:rsid w:val="00417E74"/>
    <w:rsid w:val="00420470"/>
    <w:rsid w:val="004204CF"/>
    <w:rsid w:val="00420725"/>
    <w:rsid w:val="0042080A"/>
    <w:rsid w:val="00420CCA"/>
    <w:rsid w:val="0042140D"/>
    <w:rsid w:val="0042143D"/>
    <w:rsid w:val="004214C1"/>
    <w:rsid w:val="004221C1"/>
    <w:rsid w:val="004227CC"/>
    <w:rsid w:val="004231A6"/>
    <w:rsid w:val="0042332E"/>
    <w:rsid w:val="004236FB"/>
    <w:rsid w:val="00423742"/>
    <w:rsid w:val="0042396F"/>
    <w:rsid w:val="004239CD"/>
    <w:rsid w:val="00423C5A"/>
    <w:rsid w:val="00423C7C"/>
    <w:rsid w:val="00424244"/>
    <w:rsid w:val="00424760"/>
    <w:rsid w:val="0042495C"/>
    <w:rsid w:val="00424D7F"/>
    <w:rsid w:val="004251E9"/>
    <w:rsid w:val="00425BF7"/>
    <w:rsid w:val="00425FF9"/>
    <w:rsid w:val="00426DB0"/>
    <w:rsid w:val="0042765A"/>
    <w:rsid w:val="004303D7"/>
    <w:rsid w:val="00430DFA"/>
    <w:rsid w:val="00431053"/>
    <w:rsid w:val="004311C4"/>
    <w:rsid w:val="00431B7F"/>
    <w:rsid w:val="0043201B"/>
    <w:rsid w:val="0043270C"/>
    <w:rsid w:val="00432999"/>
    <w:rsid w:val="00433CE5"/>
    <w:rsid w:val="00433FD7"/>
    <w:rsid w:val="004346FC"/>
    <w:rsid w:val="00434AA4"/>
    <w:rsid w:val="00434B0E"/>
    <w:rsid w:val="00435690"/>
    <w:rsid w:val="004356EE"/>
    <w:rsid w:val="00435AE3"/>
    <w:rsid w:val="00436170"/>
    <w:rsid w:val="0043641A"/>
    <w:rsid w:val="00436607"/>
    <w:rsid w:val="00436896"/>
    <w:rsid w:val="00436919"/>
    <w:rsid w:val="0043728B"/>
    <w:rsid w:val="004378B0"/>
    <w:rsid w:val="00437FC5"/>
    <w:rsid w:val="004401C2"/>
    <w:rsid w:val="00440265"/>
    <w:rsid w:val="00440A35"/>
    <w:rsid w:val="00440C61"/>
    <w:rsid w:val="00441362"/>
    <w:rsid w:val="00441776"/>
    <w:rsid w:val="0044191E"/>
    <w:rsid w:val="004424C1"/>
    <w:rsid w:val="00442B7C"/>
    <w:rsid w:val="00443013"/>
    <w:rsid w:val="0044308B"/>
    <w:rsid w:val="004435DC"/>
    <w:rsid w:val="00443D03"/>
    <w:rsid w:val="004442E5"/>
    <w:rsid w:val="00444CFC"/>
    <w:rsid w:val="00445055"/>
    <w:rsid w:val="00445592"/>
    <w:rsid w:val="00445BAF"/>
    <w:rsid w:val="00446907"/>
    <w:rsid w:val="00447272"/>
    <w:rsid w:val="00450713"/>
    <w:rsid w:val="00451D0B"/>
    <w:rsid w:val="00452FA6"/>
    <w:rsid w:val="004534DC"/>
    <w:rsid w:val="00453608"/>
    <w:rsid w:val="004538B9"/>
    <w:rsid w:val="00453B4F"/>
    <w:rsid w:val="00453E28"/>
    <w:rsid w:val="004548FA"/>
    <w:rsid w:val="00454DA0"/>
    <w:rsid w:val="00455E8A"/>
    <w:rsid w:val="0045605E"/>
    <w:rsid w:val="00456584"/>
    <w:rsid w:val="00456B14"/>
    <w:rsid w:val="00456CEC"/>
    <w:rsid w:val="00456FA2"/>
    <w:rsid w:val="0046058C"/>
    <w:rsid w:val="004612FD"/>
    <w:rsid w:val="0046141F"/>
    <w:rsid w:val="00461722"/>
    <w:rsid w:val="00461759"/>
    <w:rsid w:val="0046303F"/>
    <w:rsid w:val="00464501"/>
    <w:rsid w:val="00464A29"/>
    <w:rsid w:val="00464B51"/>
    <w:rsid w:val="00465025"/>
    <w:rsid w:val="004654CF"/>
    <w:rsid w:val="00465821"/>
    <w:rsid w:val="004658CD"/>
    <w:rsid w:val="00465BD0"/>
    <w:rsid w:val="004664AB"/>
    <w:rsid w:val="004671C8"/>
    <w:rsid w:val="00467A31"/>
    <w:rsid w:val="00470B1F"/>
    <w:rsid w:val="0047151E"/>
    <w:rsid w:val="00471D55"/>
    <w:rsid w:val="00471F69"/>
    <w:rsid w:val="00471F9F"/>
    <w:rsid w:val="00472DDE"/>
    <w:rsid w:val="00473719"/>
    <w:rsid w:val="004738C4"/>
    <w:rsid w:val="0047481F"/>
    <w:rsid w:val="00474846"/>
    <w:rsid w:val="00475306"/>
    <w:rsid w:val="0047556C"/>
    <w:rsid w:val="004759B3"/>
    <w:rsid w:val="00476A6B"/>
    <w:rsid w:val="0047737D"/>
    <w:rsid w:val="00477CC0"/>
    <w:rsid w:val="004801E4"/>
    <w:rsid w:val="0048026C"/>
    <w:rsid w:val="004802A7"/>
    <w:rsid w:val="00480DE6"/>
    <w:rsid w:val="004810D4"/>
    <w:rsid w:val="004811FA"/>
    <w:rsid w:val="00481850"/>
    <w:rsid w:val="00481B21"/>
    <w:rsid w:val="00481C71"/>
    <w:rsid w:val="00481FA9"/>
    <w:rsid w:val="004820F4"/>
    <w:rsid w:val="00482172"/>
    <w:rsid w:val="00482C04"/>
    <w:rsid w:val="00482E01"/>
    <w:rsid w:val="00482E8E"/>
    <w:rsid w:val="0048384D"/>
    <w:rsid w:val="00483AAE"/>
    <w:rsid w:val="00483ADA"/>
    <w:rsid w:val="00483F86"/>
    <w:rsid w:val="0048426F"/>
    <w:rsid w:val="004847AC"/>
    <w:rsid w:val="00484C56"/>
    <w:rsid w:val="0048563C"/>
    <w:rsid w:val="00486CA4"/>
    <w:rsid w:val="00486E2E"/>
    <w:rsid w:val="004873FF"/>
    <w:rsid w:val="00487542"/>
    <w:rsid w:val="004875D0"/>
    <w:rsid w:val="004900C4"/>
    <w:rsid w:val="0049029B"/>
    <w:rsid w:val="004902C1"/>
    <w:rsid w:val="004903D1"/>
    <w:rsid w:val="00490659"/>
    <w:rsid w:val="00490BF9"/>
    <w:rsid w:val="004910ED"/>
    <w:rsid w:val="004911C4"/>
    <w:rsid w:val="0049262B"/>
    <w:rsid w:val="00492632"/>
    <w:rsid w:val="0049276D"/>
    <w:rsid w:val="00492B9E"/>
    <w:rsid w:val="00492C21"/>
    <w:rsid w:val="00492ED3"/>
    <w:rsid w:val="00493021"/>
    <w:rsid w:val="00493158"/>
    <w:rsid w:val="004931D3"/>
    <w:rsid w:val="004933D1"/>
    <w:rsid w:val="00493585"/>
    <w:rsid w:val="00493653"/>
    <w:rsid w:val="00493901"/>
    <w:rsid w:val="00494082"/>
    <w:rsid w:val="004940B4"/>
    <w:rsid w:val="004944C3"/>
    <w:rsid w:val="00494709"/>
    <w:rsid w:val="0049496C"/>
    <w:rsid w:val="00495734"/>
    <w:rsid w:val="004974A6"/>
    <w:rsid w:val="00497546"/>
    <w:rsid w:val="004979FA"/>
    <w:rsid w:val="00497E00"/>
    <w:rsid w:val="004A0030"/>
    <w:rsid w:val="004A0922"/>
    <w:rsid w:val="004A2479"/>
    <w:rsid w:val="004A258E"/>
    <w:rsid w:val="004A2FB8"/>
    <w:rsid w:val="004A32F2"/>
    <w:rsid w:val="004A3C4F"/>
    <w:rsid w:val="004A3D3B"/>
    <w:rsid w:val="004A4236"/>
    <w:rsid w:val="004A4294"/>
    <w:rsid w:val="004A556E"/>
    <w:rsid w:val="004A7607"/>
    <w:rsid w:val="004A7FA1"/>
    <w:rsid w:val="004B0569"/>
    <w:rsid w:val="004B1041"/>
    <w:rsid w:val="004B1223"/>
    <w:rsid w:val="004B14F9"/>
    <w:rsid w:val="004B170D"/>
    <w:rsid w:val="004B181D"/>
    <w:rsid w:val="004B25D9"/>
    <w:rsid w:val="004B2C47"/>
    <w:rsid w:val="004B3058"/>
    <w:rsid w:val="004B3448"/>
    <w:rsid w:val="004B423D"/>
    <w:rsid w:val="004B4EFA"/>
    <w:rsid w:val="004B52E8"/>
    <w:rsid w:val="004B59CB"/>
    <w:rsid w:val="004B5F0F"/>
    <w:rsid w:val="004B67BF"/>
    <w:rsid w:val="004B6E3A"/>
    <w:rsid w:val="004C08A8"/>
    <w:rsid w:val="004C0DC3"/>
    <w:rsid w:val="004C0EE5"/>
    <w:rsid w:val="004C2715"/>
    <w:rsid w:val="004C320D"/>
    <w:rsid w:val="004C35A9"/>
    <w:rsid w:val="004C3D1A"/>
    <w:rsid w:val="004C3FBD"/>
    <w:rsid w:val="004C412C"/>
    <w:rsid w:val="004C4352"/>
    <w:rsid w:val="004C4952"/>
    <w:rsid w:val="004C4B60"/>
    <w:rsid w:val="004C5DE8"/>
    <w:rsid w:val="004C69ED"/>
    <w:rsid w:val="004C6F34"/>
    <w:rsid w:val="004C7FBC"/>
    <w:rsid w:val="004D01D1"/>
    <w:rsid w:val="004D01F4"/>
    <w:rsid w:val="004D0BE4"/>
    <w:rsid w:val="004D39FD"/>
    <w:rsid w:val="004D3F1B"/>
    <w:rsid w:val="004D43B1"/>
    <w:rsid w:val="004D445C"/>
    <w:rsid w:val="004D5663"/>
    <w:rsid w:val="004D5908"/>
    <w:rsid w:val="004D5A80"/>
    <w:rsid w:val="004D60B7"/>
    <w:rsid w:val="004D6430"/>
    <w:rsid w:val="004D6F7E"/>
    <w:rsid w:val="004D7CA2"/>
    <w:rsid w:val="004E0BAB"/>
    <w:rsid w:val="004E10B9"/>
    <w:rsid w:val="004E16BA"/>
    <w:rsid w:val="004E1A98"/>
    <w:rsid w:val="004E1B9B"/>
    <w:rsid w:val="004E2340"/>
    <w:rsid w:val="004E2414"/>
    <w:rsid w:val="004E264B"/>
    <w:rsid w:val="004E294F"/>
    <w:rsid w:val="004E389A"/>
    <w:rsid w:val="004E3F99"/>
    <w:rsid w:val="004E3FC3"/>
    <w:rsid w:val="004E4904"/>
    <w:rsid w:val="004E4CDB"/>
    <w:rsid w:val="004E4EBB"/>
    <w:rsid w:val="004E5EA4"/>
    <w:rsid w:val="004E612C"/>
    <w:rsid w:val="004E6288"/>
    <w:rsid w:val="004E6411"/>
    <w:rsid w:val="004E733A"/>
    <w:rsid w:val="004E7573"/>
    <w:rsid w:val="004E75F0"/>
    <w:rsid w:val="004E776F"/>
    <w:rsid w:val="004E79F2"/>
    <w:rsid w:val="004E7A98"/>
    <w:rsid w:val="004F0240"/>
    <w:rsid w:val="004F0313"/>
    <w:rsid w:val="004F0A2F"/>
    <w:rsid w:val="004F10C1"/>
    <w:rsid w:val="004F1566"/>
    <w:rsid w:val="004F1A5F"/>
    <w:rsid w:val="004F1BBE"/>
    <w:rsid w:val="004F1C55"/>
    <w:rsid w:val="004F2037"/>
    <w:rsid w:val="004F223F"/>
    <w:rsid w:val="004F2562"/>
    <w:rsid w:val="004F28A4"/>
    <w:rsid w:val="004F29A6"/>
    <w:rsid w:val="004F2EFF"/>
    <w:rsid w:val="004F3D5A"/>
    <w:rsid w:val="004F43B8"/>
    <w:rsid w:val="004F4705"/>
    <w:rsid w:val="004F503A"/>
    <w:rsid w:val="004F5291"/>
    <w:rsid w:val="004F5747"/>
    <w:rsid w:val="004F60F3"/>
    <w:rsid w:val="004F6337"/>
    <w:rsid w:val="004F6463"/>
    <w:rsid w:val="004F68C3"/>
    <w:rsid w:val="004F690B"/>
    <w:rsid w:val="004F6B8C"/>
    <w:rsid w:val="00500BF9"/>
    <w:rsid w:val="005011CC"/>
    <w:rsid w:val="0050323B"/>
    <w:rsid w:val="0050545D"/>
    <w:rsid w:val="0050589B"/>
    <w:rsid w:val="00505BC2"/>
    <w:rsid w:val="00505EE4"/>
    <w:rsid w:val="00510099"/>
    <w:rsid w:val="00510245"/>
    <w:rsid w:val="00510311"/>
    <w:rsid w:val="00510CB9"/>
    <w:rsid w:val="00511E3E"/>
    <w:rsid w:val="00512931"/>
    <w:rsid w:val="00512D3F"/>
    <w:rsid w:val="00512FB1"/>
    <w:rsid w:val="005130C1"/>
    <w:rsid w:val="00514FA7"/>
    <w:rsid w:val="0051509B"/>
    <w:rsid w:val="00515123"/>
    <w:rsid w:val="00515AEB"/>
    <w:rsid w:val="00516941"/>
    <w:rsid w:val="00516CFF"/>
    <w:rsid w:val="0051784C"/>
    <w:rsid w:val="00517AC4"/>
    <w:rsid w:val="005204C7"/>
    <w:rsid w:val="00521DC9"/>
    <w:rsid w:val="00522486"/>
    <w:rsid w:val="00523E88"/>
    <w:rsid w:val="00524FBB"/>
    <w:rsid w:val="00525515"/>
    <w:rsid w:val="005261EE"/>
    <w:rsid w:val="00526F9A"/>
    <w:rsid w:val="00527ECD"/>
    <w:rsid w:val="005305CC"/>
    <w:rsid w:val="00530BC6"/>
    <w:rsid w:val="00530C6B"/>
    <w:rsid w:val="00530F94"/>
    <w:rsid w:val="00530FDD"/>
    <w:rsid w:val="005318B8"/>
    <w:rsid w:val="00531A64"/>
    <w:rsid w:val="00531BAF"/>
    <w:rsid w:val="00531F9F"/>
    <w:rsid w:val="0053200F"/>
    <w:rsid w:val="00532619"/>
    <w:rsid w:val="00532789"/>
    <w:rsid w:val="005335BB"/>
    <w:rsid w:val="00533FF3"/>
    <w:rsid w:val="005341CA"/>
    <w:rsid w:val="005350E3"/>
    <w:rsid w:val="00535977"/>
    <w:rsid w:val="00535AB5"/>
    <w:rsid w:val="00535B93"/>
    <w:rsid w:val="00536833"/>
    <w:rsid w:val="005372D0"/>
    <w:rsid w:val="00537503"/>
    <w:rsid w:val="00537B26"/>
    <w:rsid w:val="005403BB"/>
    <w:rsid w:val="005409C4"/>
    <w:rsid w:val="00540B15"/>
    <w:rsid w:val="00540FB3"/>
    <w:rsid w:val="005434FE"/>
    <w:rsid w:val="00543F70"/>
    <w:rsid w:val="00544363"/>
    <w:rsid w:val="00545472"/>
    <w:rsid w:val="005459B1"/>
    <w:rsid w:val="00545B1F"/>
    <w:rsid w:val="00546189"/>
    <w:rsid w:val="00546695"/>
    <w:rsid w:val="00546D28"/>
    <w:rsid w:val="005470EF"/>
    <w:rsid w:val="00550D10"/>
    <w:rsid w:val="00550F02"/>
    <w:rsid w:val="0055112C"/>
    <w:rsid w:val="005516D9"/>
    <w:rsid w:val="0055319D"/>
    <w:rsid w:val="0055419F"/>
    <w:rsid w:val="00554628"/>
    <w:rsid w:val="00554A4A"/>
    <w:rsid w:val="00554E21"/>
    <w:rsid w:val="005557C9"/>
    <w:rsid w:val="0056046D"/>
    <w:rsid w:val="00560E2E"/>
    <w:rsid w:val="00561815"/>
    <w:rsid w:val="005621CF"/>
    <w:rsid w:val="00562BF6"/>
    <w:rsid w:val="00562EB3"/>
    <w:rsid w:val="00563878"/>
    <w:rsid w:val="00563B51"/>
    <w:rsid w:val="00564149"/>
    <w:rsid w:val="00564179"/>
    <w:rsid w:val="005642B0"/>
    <w:rsid w:val="005642C1"/>
    <w:rsid w:val="00564860"/>
    <w:rsid w:val="00564865"/>
    <w:rsid w:val="0056494A"/>
    <w:rsid w:val="00564A3B"/>
    <w:rsid w:val="0056514B"/>
    <w:rsid w:val="005656F1"/>
    <w:rsid w:val="00565DFF"/>
    <w:rsid w:val="00566965"/>
    <w:rsid w:val="005679BA"/>
    <w:rsid w:val="0057058F"/>
    <w:rsid w:val="00571698"/>
    <w:rsid w:val="00571B69"/>
    <w:rsid w:val="00571DFE"/>
    <w:rsid w:val="00571FA0"/>
    <w:rsid w:val="00572207"/>
    <w:rsid w:val="00572989"/>
    <w:rsid w:val="00572E45"/>
    <w:rsid w:val="00573555"/>
    <w:rsid w:val="005739F6"/>
    <w:rsid w:val="00573E80"/>
    <w:rsid w:val="00574B3B"/>
    <w:rsid w:val="005753C1"/>
    <w:rsid w:val="0057666B"/>
    <w:rsid w:val="005766A2"/>
    <w:rsid w:val="00576934"/>
    <w:rsid w:val="00577512"/>
    <w:rsid w:val="0057769B"/>
    <w:rsid w:val="0058032C"/>
    <w:rsid w:val="005805AC"/>
    <w:rsid w:val="00580855"/>
    <w:rsid w:val="00580982"/>
    <w:rsid w:val="00580DF3"/>
    <w:rsid w:val="00580FCE"/>
    <w:rsid w:val="00581089"/>
    <w:rsid w:val="0058206A"/>
    <w:rsid w:val="00582505"/>
    <w:rsid w:val="00582EF9"/>
    <w:rsid w:val="00582F26"/>
    <w:rsid w:val="0058346F"/>
    <w:rsid w:val="00583736"/>
    <w:rsid w:val="00584036"/>
    <w:rsid w:val="00584389"/>
    <w:rsid w:val="00584C04"/>
    <w:rsid w:val="00585370"/>
    <w:rsid w:val="00586241"/>
    <w:rsid w:val="0058664F"/>
    <w:rsid w:val="00587037"/>
    <w:rsid w:val="0058728A"/>
    <w:rsid w:val="00587848"/>
    <w:rsid w:val="00590273"/>
    <w:rsid w:val="00590724"/>
    <w:rsid w:val="00590FC3"/>
    <w:rsid w:val="00591C49"/>
    <w:rsid w:val="00591E1C"/>
    <w:rsid w:val="005923CD"/>
    <w:rsid w:val="00592E93"/>
    <w:rsid w:val="00593519"/>
    <w:rsid w:val="00594041"/>
    <w:rsid w:val="00594ABD"/>
    <w:rsid w:val="0059542C"/>
    <w:rsid w:val="00597457"/>
    <w:rsid w:val="005A0030"/>
    <w:rsid w:val="005A00DC"/>
    <w:rsid w:val="005A01E5"/>
    <w:rsid w:val="005A0200"/>
    <w:rsid w:val="005A05E8"/>
    <w:rsid w:val="005A0771"/>
    <w:rsid w:val="005A0E43"/>
    <w:rsid w:val="005A12D5"/>
    <w:rsid w:val="005A1DC2"/>
    <w:rsid w:val="005A1EAD"/>
    <w:rsid w:val="005A1F30"/>
    <w:rsid w:val="005A26A9"/>
    <w:rsid w:val="005A2F0D"/>
    <w:rsid w:val="005A3B1F"/>
    <w:rsid w:val="005A3CA0"/>
    <w:rsid w:val="005A42C4"/>
    <w:rsid w:val="005A43D6"/>
    <w:rsid w:val="005A4754"/>
    <w:rsid w:val="005A5C86"/>
    <w:rsid w:val="005A64DB"/>
    <w:rsid w:val="005A6B70"/>
    <w:rsid w:val="005A7E12"/>
    <w:rsid w:val="005B15C1"/>
    <w:rsid w:val="005B16C5"/>
    <w:rsid w:val="005B1944"/>
    <w:rsid w:val="005B19C6"/>
    <w:rsid w:val="005B23DB"/>
    <w:rsid w:val="005B2483"/>
    <w:rsid w:val="005B2508"/>
    <w:rsid w:val="005B2A53"/>
    <w:rsid w:val="005B409E"/>
    <w:rsid w:val="005B4468"/>
    <w:rsid w:val="005B4E6B"/>
    <w:rsid w:val="005B4F62"/>
    <w:rsid w:val="005B5E19"/>
    <w:rsid w:val="005B6947"/>
    <w:rsid w:val="005B7831"/>
    <w:rsid w:val="005B79F1"/>
    <w:rsid w:val="005C03F1"/>
    <w:rsid w:val="005C0546"/>
    <w:rsid w:val="005C144B"/>
    <w:rsid w:val="005C15F3"/>
    <w:rsid w:val="005C17AA"/>
    <w:rsid w:val="005C2045"/>
    <w:rsid w:val="005C21E5"/>
    <w:rsid w:val="005C231C"/>
    <w:rsid w:val="005C27B1"/>
    <w:rsid w:val="005C29C0"/>
    <w:rsid w:val="005C2A61"/>
    <w:rsid w:val="005C2C66"/>
    <w:rsid w:val="005C2DC7"/>
    <w:rsid w:val="005C3385"/>
    <w:rsid w:val="005C3424"/>
    <w:rsid w:val="005C3767"/>
    <w:rsid w:val="005C43D9"/>
    <w:rsid w:val="005C4584"/>
    <w:rsid w:val="005C4C4B"/>
    <w:rsid w:val="005C62EE"/>
    <w:rsid w:val="005C6621"/>
    <w:rsid w:val="005C68D7"/>
    <w:rsid w:val="005C6CFE"/>
    <w:rsid w:val="005C71F4"/>
    <w:rsid w:val="005C7FA7"/>
    <w:rsid w:val="005C7FB4"/>
    <w:rsid w:val="005D0527"/>
    <w:rsid w:val="005D1309"/>
    <w:rsid w:val="005D1556"/>
    <w:rsid w:val="005D1DB9"/>
    <w:rsid w:val="005D20E0"/>
    <w:rsid w:val="005D22AD"/>
    <w:rsid w:val="005D22C1"/>
    <w:rsid w:val="005D23DE"/>
    <w:rsid w:val="005D30A6"/>
    <w:rsid w:val="005D34E8"/>
    <w:rsid w:val="005D367C"/>
    <w:rsid w:val="005D3A49"/>
    <w:rsid w:val="005D3B12"/>
    <w:rsid w:val="005D3FAB"/>
    <w:rsid w:val="005D4ABD"/>
    <w:rsid w:val="005D4FAD"/>
    <w:rsid w:val="005D6441"/>
    <w:rsid w:val="005D6AAB"/>
    <w:rsid w:val="005D7158"/>
    <w:rsid w:val="005D780D"/>
    <w:rsid w:val="005D79E8"/>
    <w:rsid w:val="005E0CAC"/>
    <w:rsid w:val="005E1091"/>
    <w:rsid w:val="005E10C9"/>
    <w:rsid w:val="005E16EE"/>
    <w:rsid w:val="005E1D77"/>
    <w:rsid w:val="005E1D7B"/>
    <w:rsid w:val="005E2CCE"/>
    <w:rsid w:val="005E337F"/>
    <w:rsid w:val="005E3445"/>
    <w:rsid w:val="005E35C6"/>
    <w:rsid w:val="005E38DA"/>
    <w:rsid w:val="005E390E"/>
    <w:rsid w:val="005E4497"/>
    <w:rsid w:val="005E61E9"/>
    <w:rsid w:val="005E7641"/>
    <w:rsid w:val="005F0B30"/>
    <w:rsid w:val="005F0D46"/>
    <w:rsid w:val="005F137A"/>
    <w:rsid w:val="005F15C5"/>
    <w:rsid w:val="005F169D"/>
    <w:rsid w:val="005F20D4"/>
    <w:rsid w:val="005F2124"/>
    <w:rsid w:val="005F32D1"/>
    <w:rsid w:val="005F3A06"/>
    <w:rsid w:val="005F3C10"/>
    <w:rsid w:val="005F418A"/>
    <w:rsid w:val="005F45F9"/>
    <w:rsid w:val="005F4C57"/>
    <w:rsid w:val="005F629D"/>
    <w:rsid w:val="005F64AD"/>
    <w:rsid w:val="005F6580"/>
    <w:rsid w:val="005F6F8E"/>
    <w:rsid w:val="005F70EA"/>
    <w:rsid w:val="005F77DA"/>
    <w:rsid w:val="005F78A0"/>
    <w:rsid w:val="005F7EF9"/>
    <w:rsid w:val="00600878"/>
    <w:rsid w:val="006024B8"/>
    <w:rsid w:val="00602683"/>
    <w:rsid w:val="006026E8"/>
    <w:rsid w:val="0060291D"/>
    <w:rsid w:val="00602F7A"/>
    <w:rsid w:val="006040F4"/>
    <w:rsid w:val="006056F5"/>
    <w:rsid w:val="006061C9"/>
    <w:rsid w:val="0060662C"/>
    <w:rsid w:val="006066F7"/>
    <w:rsid w:val="00606AD7"/>
    <w:rsid w:val="00607423"/>
    <w:rsid w:val="00607F87"/>
    <w:rsid w:val="00610416"/>
    <w:rsid w:val="006108CE"/>
    <w:rsid w:val="0061100B"/>
    <w:rsid w:val="0061284E"/>
    <w:rsid w:val="00612C0A"/>
    <w:rsid w:val="00613519"/>
    <w:rsid w:val="00613A56"/>
    <w:rsid w:val="00613F28"/>
    <w:rsid w:val="00613F5B"/>
    <w:rsid w:val="006142ED"/>
    <w:rsid w:val="006146C4"/>
    <w:rsid w:val="00614ED6"/>
    <w:rsid w:val="00614F54"/>
    <w:rsid w:val="00615103"/>
    <w:rsid w:val="006152F0"/>
    <w:rsid w:val="00615517"/>
    <w:rsid w:val="0061600A"/>
    <w:rsid w:val="00616244"/>
    <w:rsid w:val="0061631A"/>
    <w:rsid w:val="00616F87"/>
    <w:rsid w:val="006202CA"/>
    <w:rsid w:val="00621031"/>
    <w:rsid w:val="00621CC7"/>
    <w:rsid w:val="00621E14"/>
    <w:rsid w:val="00623221"/>
    <w:rsid w:val="00623C07"/>
    <w:rsid w:val="00623E8D"/>
    <w:rsid w:val="006246DD"/>
    <w:rsid w:val="0062493F"/>
    <w:rsid w:val="00624986"/>
    <w:rsid w:val="00624A44"/>
    <w:rsid w:val="00624CB6"/>
    <w:rsid w:val="00625790"/>
    <w:rsid w:val="00626037"/>
    <w:rsid w:val="00626B6F"/>
    <w:rsid w:val="00627222"/>
    <w:rsid w:val="006279C6"/>
    <w:rsid w:val="00627BCD"/>
    <w:rsid w:val="00627D0D"/>
    <w:rsid w:val="006300CC"/>
    <w:rsid w:val="006304C1"/>
    <w:rsid w:val="00630A5F"/>
    <w:rsid w:val="00630C01"/>
    <w:rsid w:val="0063150C"/>
    <w:rsid w:val="00633835"/>
    <w:rsid w:val="006339C9"/>
    <w:rsid w:val="00633B6F"/>
    <w:rsid w:val="0063402C"/>
    <w:rsid w:val="0063547A"/>
    <w:rsid w:val="00635DC4"/>
    <w:rsid w:val="006361D4"/>
    <w:rsid w:val="0063631A"/>
    <w:rsid w:val="0063743E"/>
    <w:rsid w:val="0063780B"/>
    <w:rsid w:val="006401B7"/>
    <w:rsid w:val="00640489"/>
    <w:rsid w:val="00640923"/>
    <w:rsid w:val="00641586"/>
    <w:rsid w:val="00641792"/>
    <w:rsid w:val="00641CF7"/>
    <w:rsid w:val="006421A4"/>
    <w:rsid w:val="006427D8"/>
    <w:rsid w:val="00642E98"/>
    <w:rsid w:val="0064398F"/>
    <w:rsid w:val="00644E4F"/>
    <w:rsid w:val="00644F25"/>
    <w:rsid w:val="006454A7"/>
    <w:rsid w:val="00645DDF"/>
    <w:rsid w:val="0064695A"/>
    <w:rsid w:val="00646C8E"/>
    <w:rsid w:val="00647008"/>
    <w:rsid w:val="0064703B"/>
    <w:rsid w:val="006470AA"/>
    <w:rsid w:val="0064730B"/>
    <w:rsid w:val="00647563"/>
    <w:rsid w:val="006477EF"/>
    <w:rsid w:val="00647D74"/>
    <w:rsid w:val="006505C7"/>
    <w:rsid w:val="00651148"/>
    <w:rsid w:val="00651905"/>
    <w:rsid w:val="00651AB9"/>
    <w:rsid w:val="00651B90"/>
    <w:rsid w:val="00651F5C"/>
    <w:rsid w:val="0065204C"/>
    <w:rsid w:val="00652315"/>
    <w:rsid w:val="0065304A"/>
    <w:rsid w:val="0065326F"/>
    <w:rsid w:val="0065354B"/>
    <w:rsid w:val="00653DCC"/>
    <w:rsid w:val="00654147"/>
    <w:rsid w:val="0065783E"/>
    <w:rsid w:val="00657C7C"/>
    <w:rsid w:val="00657E7B"/>
    <w:rsid w:val="00660257"/>
    <w:rsid w:val="00660FA9"/>
    <w:rsid w:val="00661A08"/>
    <w:rsid w:val="006620C3"/>
    <w:rsid w:val="006620C5"/>
    <w:rsid w:val="0066232E"/>
    <w:rsid w:val="006627A8"/>
    <w:rsid w:val="00662FB7"/>
    <w:rsid w:val="00663237"/>
    <w:rsid w:val="00663985"/>
    <w:rsid w:val="00663B63"/>
    <w:rsid w:val="00663C23"/>
    <w:rsid w:val="006651E4"/>
    <w:rsid w:val="00665557"/>
    <w:rsid w:val="0066565C"/>
    <w:rsid w:val="0066629A"/>
    <w:rsid w:val="00666887"/>
    <w:rsid w:val="0066729B"/>
    <w:rsid w:val="00667EB2"/>
    <w:rsid w:val="00670078"/>
    <w:rsid w:val="006702FE"/>
    <w:rsid w:val="00670474"/>
    <w:rsid w:val="00670E77"/>
    <w:rsid w:val="00671DD9"/>
    <w:rsid w:val="00671EC7"/>
    <w:rsid w:val="00672906"/>
    <w:rsid w:val="00673B18"/>
    <w:rsid w:val="00675350"/>
    <w:rsid w:val="0067558A"/>
    <w:rsid w:val="006756E3"/>
    <w:rsid w:val="00675C2C"/>
    <w:rsid w:val="006765E2"/>
    <w:rsid w:val="006765EC"/>
    <w:rsid w:val="00677430"/>
    <w:rsid w:val="0067766F"/>
    <w:rsid w:val="00677F74"/>
    <w:rsid w:val="00680FBC"/>
    <w:rsid w:val="00681151"/>
    <w:rsid w:val="00681517"/>
    <w:rsid w:val="00681B17"/>
    <w:rsid w:val="00681D87"/>
    <w:rsid w:val="00681EAE"/>
    <w:rsid w:val="006826A4"/>
    <w:rsid w:val="006826B5"/>
    <w:rsid w:val="0068295A"/>
    <w:rsid w:val="00682E82"/>
    <w:rsid w:val="006833D0"/>
    <w:rsid w:val="00683545"/>
    <w:rsid w:val="0068396E"/>
    <w:rsid w:val="00683F42"/>
    <w:rsid w:val="00684550"/>
    <w:rsid w:val="006845C0"/>
    <w:rsid w:val="006846A6"/>
    <w:rsid w:val="006855D7"/>
    <w:rsid w:val="00685B74"/>
    <w:rsid w:val="006864B8"/>
    <w:rsid w:val="006907A0"/>
    <w:rsid w:val="00690941"/>
    <w:rsid w:val="00691222"/>
    <w:rsid w:val="006914C2"/>
    <w:rsid w:val="00692613"/>
    <w:rsid w:val="00692A70"/>
    <w:rsid w:val="00692F10"/>
    <w:rsid w:val="00692F19"/>
    <w:rsid w:val="006933EE"/>
    <w:rsid w:val="00693EEE"/>
    <w:rsid w:val="0069485D"/>
    <w:rsid w:val="00694960"/>
    <w:rsid w:val="00694EA8"/>
    <w:rsid w:val="00695169"/>
    <w:rsid w:val="0069562A"/>
    <w:rsid w:val="00695CF4"/>
    <w:rsid w:val="006960AB"/>
    <w:rsid w:val="0069617F"/>
    <w:rsid w:val="00697373"/>
    <w:rsid w:val="0069748F"/>
    <w:rsid w:val="006978EA"/>
    <w:rsid w:val="00697971"/>
    <w:rsid w:val="006A055C"/>
    <w:rsid w:val="006A061D"/>
    <w:rsid w:val="006A0751"/>
    <w:rsid w:val="006A08BD"/>
    <w:rsid w:val="006A0B29"/>
    <w:rsid w:val="006A1C06"/>
    <w:rsid w:val="006A1D22"/>
    <w:rsid w:val="006A21D8"/>
    <w:rsid w:val="006A221F"/>
    <w:rsid w:val="006A2805"/>
    <w:rsid w:val="006A2AA5"/>
    <w:rsid w:val="006A2D6A"/>
    <w:rsid w:val="006A2FB2"/>
    <w:rsid w:val="006A384C"/>
    <w:rsid w:val="006A4D35"/>
    <w:rsid w:val="006A4E81"/>
    <w:rsid w:val="006A50B8"/>
    <w:rsid w:val="006A53A9"/>
    <w:rsid w:val="006A570A"/>
    <w:rsid w:val="006A66B9"/>
    <w:rsid w:val="006A7773"/>
    <w:rsid w:val="006A7BB6"/>
    <w:rsid w:val="006B0C1B"/>
    <w:rsid w:val="006B1B64"/>
    <w:rsid w:val="006B1CEF"/>
    <w:rsid w:val="006B1F00"/>
    <w:rsid w:val="006B1F1F"/>
    <w:rsid w:val="006B1FDE"/>
    <w:rsid w:val="006B376A"/>
    <w:rsid w:val="006B3FE8"/>
    <w:rsid w:val="006B50FC"/>
    <w:rsid w:val="006B51EE"/>
    <w:rsid w:val="006B5546"/>
    <w:rsid w:val="006B603D"/>
    <w:rsid w:val="006B61FD"/>
    <w:rsid w:val="006B65F7"/>
    <w:rsid w:val="006B71A9"/>
    <w:rsid w:val="006B71E7"/>
    <w:rsid w:val="006B7B83"/>
    <w:rsid w:val="006C00C2"/>
    <w:rsid w:val="006C0732"/>
    <w:rsid w:val="006C0FB7"/>
    <w:rsid w:val="006C1769"/>
    <w:rsid w:val="006C1D9D"/>
    <w:rsid w:val="006C20DD"/>
    <w:rsid w:val="006C235F"/>
    <w:rsid w:val="006C2799"/>
    <w:rsid w:val="006C2AC3"/>
    <w:rsid w:val="006C2E8A"/>
    <w:rsid w:val="006C5014"/>
    <w:rsid w:val="006C51B1"/>
    <w:rsid w:val="006C5928"/>
    <w:rsid w:val="006C63C7"/>
    <w:rsid w:val="006C6FF4"/>
    <w:rsid w:val="006C7307"/>
    <w:rsid w:val="006C74B6"/>
    <w:rsid w:val="006C7B3B"/>
    <w:rsid w:val="006C7E09"/>
    <w:rsid w:val="006D075B"/>
    <w:rsid w:val="006D12DA"/>
    <w:rsid w:val="006D1460"/>
    <w:rsid w:val="006D2000"/>
    <w:rsid w:val="006D207D"/>
    <w:rsid w:val="006D2144"/>
    <w:rsid w:val="006D2317"/>
    <w:rsid w:val="006D2F19"/>
    <w:rsid w:val="006D3165"/>
    <w:rsid w:val="006D3F98"/>
    <w:rsid w:val="006D41F3"/>
    <w:rsid w:val="006D4ACF"/>
    <w:rsid w:val="006D5A14"/>
    <w:rsid w:val="006D5B08"/>
    <w:rsid w:val="006D5FAE"/>
    <w:rsid w:val="006D667E"/>
    <w:rsid w:val="006D67CA"/>
    <w:rsid w:val="006E07FD"/>
    <w:rsid w:val="006E0B44"/>
    <w:rsid w:val="006E0F0E"/>
    <w:rsid w:val="006E12EE"/>
    <w:rsid w:val="006E1431"/>
    <w:rsid w:val="006E1B1D"/>
    <w:rsid w:val="006E2074"/>
    <w:rsid w:val="006E269E"/>
    <w:rsid w:val="006E2C30"/>
    <w:rsid w:val="006E3272"/>
    <w:rsid w:val="006E3B5C"/>
    <w:rsid w:val="006E3CDD"/>
    <w:rsid w:val="006E4D64"/>
    <w:rsid w:val="006E5116"/>
    <w:rsid w:val="006E570D"/>
    <w:rsid w:val="006E5C90"/>
    <w:rsid w:val="006E5DA9"/>
    <w:rsid w:val="006E677E"/>
    <w:rsid w:val="006E75A0"/>
    <w:rsid w:val="006E7C9E"/>
    <w:rsid w:val="006E7CF1"/>
    <w:rsid w:val="006F0264"/>
    <w:rsid w:val="006F0396"/>
    <w:rsid w:val="006F1034"/>
    <w:rsid w:val="006F14CF"/>
    <w:rsid w:val="006F1690"/>
    <w:rsid w:val="006F1E14"/>
    <w:rsid w:val="006F2213"/>
    <w:rsid w:val="006F22F7"/>
    <w:rsid w:val="006F24FC"/>
    <w:rsid w:val="006F28A5"/>
    <w:rsid w:val="006F295C"/>
    <w:rsid w:val="006F34B6"/>
    <w:rsid w:val="006F439C"/>
    <w:rsid w:val="006F4927"/>
    <w:rsid w:val="006F4937"/>
    <w:rsid w:val="006F4A5C"/>
    <w:rsid w:val="006F4BCF"/>
    <w:rsid w:val="006F4CFA"/>
    <w:rsid w:val="006F7360"/>
    <w:rsid w:val="006F753B"/>
    <w:rsid w:val="006F7CCC"/>
    <w:rsid w:val="006F7D92"/>
    <w:rsid w:val="00700456"/>
    <w:rsid w:val="007022D1"/>
    <w:rsid w:val="00702433"/>
    <w:rsid w:val="0070262C"/>
    <w:rsid w:val="0070290D"/>
    <w:rsid w:val="00702C25"/>
    <w:rsid w:val="00702C47"/>
    <w:rsid w:val="00702C9F"/>
    <w:rsid w:val="0070349C"/>
    <w:rsid w:val="0070387B"/>
    <w:rsid w:val="00704026"/>
    <w:rsid w:val="00704473"/>
    <w:rsid w:val="00705105"/>
    <w:rsid w:val="00705201"/>
    <w:rsid w:val="007053C5"/>
    <w:rsid w:val="0070608C"/>
    <w:rsid w:val="0070666C"/>
    <w:rsid w:val="007069F2"/>
    <w:rsid w:val="007075F8"/>
    <w:rsid w:val="00707A85"/>
    <w:rsid w:val="007105E3"/>
    <w:rsid w:val="0071124E"/>
    <w:rsid w:val="00711EF3"/>
    <w:rsid w:val="00711F20"/>
    <w:rsid w:val="00712D86"/>
    <w:rsid w:val="007130C6"/>
    <w:rsid w:val="0071411C"/>
    <w:rsid w:val="00714D96"/>
    <w:rsid w:val="0071575B"/>
    <w:rsid w:val="00715CBB"/>
    <w:rsid w:val="007165A2"/>
    <w:rsid w:val="007167AE"/>
    <w:rsid w:val="0071688E"/>
    <w:rsid w:val="007169CE"/>
    <w:rsid w:val="00716EA5"/>
    <w:rsid w:val="007171C4"/>
    <w:rsid w:val="0071722D"/>
    <w:rsid w:val="00717326"/>
    <w:rsid w:val="00717726"/>
    <w:rsid w:val="00717B29"/>
    <w:rsid w:val="00717BE4"/>
    <w:rsid w:val="00717D06"/>
    <w:rsid w:val="00720BDC"/>
    <w:rsid w:val="00720D07"/>
    <w:rsid w:val="00721257"/>
    <w:rsid w:val="00721280"/>
    <w:rsid w:val="0072363C"/>
    <w:rsid w:val="00723DDB"/>
    <w:rsid w:val="0072413D"/>
    <w:rsid w:val="00724527"/>
    <w:rsid w:val="007245C3"/>
    <w:rsid w:val="00724896"/>
    <w:rsid w:val="00724DE2"/>
    <w:rsid w:val="00724FD0"/>
    <w:rsid w:val="007258F6"/>
    <w:rsid w:val="00726843"/>
    <w:rsid w:val="0072699B"/>
    <w:rsid w:val="00726AB4"/>
    <w:rsid w:val="00726AC3"/>
    <w:rsid w:val="00726B7B"/>
    <w:rsid w:val="0072731D"/>
    <w:rsid w:val="00730C98"/>
    <w:rsid w:val="00730E7C"/>
    <w:rsid w:val="007312B2"/>
    <w:rsid w:val="007312E2"/>
    <w:rsid w:val="0073160B"/>
    <w:rsid w:val="00731D84"/>
    <w:rsid w:val="00732378"/>
    <w:rsid w:val="00732BFF"/>
    <w:rsid w:val="00733298"/>
    <w:rsid w:val="0073335F"/>
    <w:rsid w:val="00733502"/>
    <w:rsid w:val="007335F1"/>
    <w:rsid w:val="00733A24"/>
    <w:rsid w:val="00733E21"/>
    <w:rsid w:val="00733FAE"/>
    <w:rsid w:val="00734344"/>
    <w:rsid w:val="007343B6"/>
    <w:rsid w:val="0073558F"/>
    <w:rsid w:val="00736A36"/>
    <w:rsid w:val="00736A84"/>
    <w:rsid w:val="00737729"/>
    <w:rsid w:val="0073787B"/>
    <w:rsid w:val="007379C4"/>
    <w:rsid w:val="00737AB5"/>
    <w:rsid w:val="00741AC5"/>
    <w:rsid w:val="0074230D"/>
    <w:rsid w:val="007425B7"/>
    <w:rsid w:val="0074265B"/>
    <w:rsid w:val="0074281E"/>
    <w:rsid w:val="00742EC2"/>
    <w:rsid w:val="00742F67"/>
    <w:rsid w:val="00743200"/>
    <w:rsid w:val="0074467A"/>
    <w:rsid w:val="00744C50"/>
    <w:rsid w:val="00744D86"/>
    <w:rsid w:val="00744F56"/>
    <w:rsid w:val="0074543C"/>
    <w:rsid w:val="00745623"/>
    <w:rsid w:val="0074568B"/>
    <w:rsid w:val="00746099"/>
    <w:rsid w:val="007465AD"/>
    <w:rsid w:val="00746C1B"/>
    <w:rsid w:val="007477D5"/>
    <w:rsid w:val="007511B0"/>
    <w:rsid w:val="00751BED"/>
    <w:rsid w:val="007533B4"/>
    <w:rsid w:val="00754610"/>
    <w:rsid w:val="00754859"/>
    <w:rsid w:val="00754B0E"/>
    <w:rsid w:val="00754CF6"/>
    <w:rsid w:val="0075539B"/>
    <w:rsid w:val="00755436"/>
    <w:rsid w:val="00755499"/>
    <w:rsid w:val="0075561C"/>
    <w:rsid w:val="007557B7"/>
    <w:rsid w:val="00755998"/>
    <w:rsid w:val="007559DD"/>
    <w:rsid w:val="00755AF3"/>
    <w:rsid w:val="00755E36"/>
    <w:rsid w:val="0075611D"/>
    <w:rsid w:val="007573F5"/>
    <w:rsid w:val="007575B5"/>
    <w:rsid w:val="0075764F"/>
    <w:rsid w:val="00757C91"/>
    <w:rsid w:val="00757FDD"/>
    <w:rsid w:val="00761257"/>
    <w:rsid w:val="0076141C"/>
    <w:rsid w:val="00761760"/>
    <w:rsid w:val="00761A00"/>
    <w:rsid w:val="00761AC7"/>
    <w:rsid w:val="00761F13"/>
    <w:rsid w:val="00761F76"/>
    <w:rsid w:val="0076252B"/>
    <w:rsid w:val="00762D7E"/>
    <w:rsid w:val="00762D98"/>
    <w:rsid w:val="00762EDD"/>
    <w:rsid w:val="007637E7"/>
    <w:rsid w:val="00763BD5"/>
    <w:rsid w:val="00764600"/>
    <w:rsid w:val="00764794"/>
    <w:rsid w:val="007648B4"/>
    <w:rsid w:val="00764BBC"/>
    <w:rsid w:val="00764CBB"/>
    <w:rsid w:val="00764F71"/>
    <w:rsid w:val="00765C37"/>
    <w:rsid w:val="00765C7C"/>
    <w:rsid w:val="00766177"/>
    <w:rsid w:val="007674D6"/>
    <w:rsid w:val="0076761B"/>
    <w:rsid w:val="0076793D"/>
    <w:rsid w:val="007708E0"/>
    <w:rsid w:val="00770A98"/>
    <w:rsid w:val="00770F1B"/>
    <w:rsid w:val="00770FD8"/>
    <w:rsid w:val="00770FE0"/>
    <w:rsid w:val="007712E7"/>
    <w:rsid w:val="00772096"/>
    <w:rsid w:val="00772605"/>
    <w:rsid w:val="00772810"/>
    <w:rsid w:val="00772C50"/>
    <w:rsid w:val="0077322D"/>
    <w:rsid w:val="007741A9"/>
    <w:rsid w:val="0077422C"/>
    <w:rsid w:val="00774AD9"/>
    <w:rsid w:val="00775807"/>
    <w:rsid w:val="00775830"/>
    <w:rsid w:val="007758CF"/>
    <w:rsid w:val="0077660B"/>
    <w:rsid w:val="00776965"/>
    <w:rsid w:val="00776E54"/>
    <w:rsid w:val="007773FD"/>
    <w:rsid w:val="00777764"/>
    <w:rsid w:val="00777FDF"/>
    <w:rsid w:val="00780557"/>
    <w:rsid w:val="007805CA"/>
    <w:rsid w:val="0078071F"/>
    <w:rsid w:val="00780797"/>
    <w:rsid w:val="0078090A"/>
    <w:rsid w:val="00780925"/>
    <w:rsid w:val="0078155B"/>
    <w:rsid w:val="007817A1"/>
    <w:rsid w:val="007817CD"/>
    <w:rsid w:val="00781AE3"/>
    <w:rsid w:val="007820A2"/>
    <w:rsid w:val="00782242"/>
    <w:rsid w:val="007824F8"/>
    <w:rsid w:val="00782CC3"/>
    <w:rsid w:val="00782D9A"/>
    <w:rsid w:val="00783001"/>
    <w:rsid w:val="007831A0"/>
    <w:rsid w:val="007835F6"/>
    <w:rsid w:val="00783CAD"/>
    <w:rsid w:val="00783EBE"/>
    <w:rsid w:val="0078494C"/>
    <w:rsid w:val="007850C4"/>
    <w:rsid w:val="00786011"/>
    <w:rsid w:val="0078663A"/>
    <w:rsid w:val="00786997"/>
    <w:rsid w:val="00786C2A"/>
    <w:rsid w:val="00786F97"/>
    <w:rsid w:val="00787622"/>
    <w:rsid w:val="00787797"/>
    <w:rsid w:val="00790080"/>
    <w:rsid w:val="0079079B"/>
    <w:rsid w:val="007907F3"/>
    <w:rsid w:val="0079088F"/>
    <w:rsid w:val="00790ABF"/>
    <w:rsid w:val="0079135F"/>
    <w:rsid w:val="007917CF"/>
    <w:rsid w:val="00791A5B"/>
    <w:rsid w:val="00791C7A"/>
    <w:rsid w:val="00792595"/>
    <w:rsid w:val="007925C2"/>
    <w:rsid w:val="00792B3B"/>
    <w:rsid w:val="00793573"/>
    <w:rsid w:val="00793EB4"/>
    <w:rsid w:val="007942D6"/>
    <w:rsid w:val="00795539"/>
    <w:rsid w:val="0079584E"/>
    <w:rsid w:val="007963C9"/>
    <w:rsid w:val="007978EE"/>
    <w:rsid w:val="0079796E"/>
    <w:rsid w:val="007979E7"/>
    <w:rsid w:val="007A0080"/>
    <w:rsid w:val="007A05EF"/>
    <w:rsid w:val="007A079C"/>
    <w:rsid w:val="007A1334"/>
    <w:rsid w:val="007A216A"/>
    <w:rsid w:val="007A22A0"/>
    <w:rsid w:val="007A2C6A"/>
    <w:rsid w:val="007A2E55"/>
    <w:rsid w:val="007A301A"/>
    <w:rsid w:val="007A311B"/>
    <w:rsid w:val="007A35BD"/>
    <w:rsid w:val="007A3668"/>
    <w:rsid w:val="007A3A58"/>
    <w:rsid w:val="007A416F"/>
    <w:rsid w:val="007A46D7"/>
    <w:rsid w:val="007A5011"/>
    <w:rsid w:val="007A521F"/>
    <w:rsid w:val="007A5267"/>
    <w:rsid w:val="007A5C36"/>
    <w:rsid w:val="007A5D60"/>
    <w:rsid w:val="007A620F"/>
    <w:rsid w:val="007A6242"/>
    <w:rsid w:val="007A6925"/>
    <w:rsid w:val="007A6ED7"/>
    <w:rsid w:val="007A70B4"/>
    <w:rsid w:val="007A7112"/>
    <w:rsid w:val="007A78FC"/>
    <w:rsid w:val="007A7DE9"/>
    <w:rsid w:val="007B0493"/>
    <w:rsid w:val="007B0A72"/>
    <w:rsid w:val="007B0AB6"/>
    <w:rsid w:val="007B179E"/>
    <w:rsid w:val="007B1F20"/>
    <w:rsid w:val="007B2885"/>
    <w:rsid w:val="007B2886"/>
    <w:rsid w:val="007B29F6"/>
    <w:rsid w:val="007B2F84"/>
    <w:rsid w:val="007B3427"/>
    <w:rsid w:val="007B34BB"/>
    <w:rsid w:val="007B35BF"/>
    <w:rsid w:val="007B3628"/>
    <w:rsid w:val="007B371C"/>
    <w:rsid w:val="007B4067"/>
    <w:rsid w:val="007B46C7"/>
    <w:rsid w:val="007B4780"/>
    <w:rsid w:val="007B5365"/>
    <w:rsid w:val="007B55C1"/>
    <w:rsid w:val="007B6052"/>
    <w:rsid w:val="007B6E41"/>
    <w:rsid w:val="007B70C3"/>
    <w:rsid w:val="007B71B7"/>
    <w:rsid w:val="007B7429"/>
    <w:rsid w:val="007B7FE0"/>
    <w:rsid w:val="007C08FF"/>
    <w:rsid w:val="007C147B"/>
    <w:rsid w:val="007C1722"/>
    <w:rsid w:val="007C193C"/>
    <w:rsid w:val="007C1A92"/>
    <w:rsid w:val="007C213A"/>
    <w:rsid w:val="007C3475"/>
    <w:rsid w:val="007C40BA"/>
    <w:rsid w:val="007C472B"/>
    <w:rsid w:val="007C530F"/>
    <w:rsid w:val="007C572E"/>
    <w:rsid w:val="007C57C3"/>
    <w:rsid w:val="007C57EC"/>
    <w:rsid w:val="007C58C8"/>
    <w:rsid w:val="007C68A7"/>
    <w:rsid w:val="007C72ED"/>
    <w:rsid w:val="007C76E4"/>
    <w:rsid w:val="007C7722"/>
    <w:rsid w:val="007C7ED4"/>
    <w:rsid w:val="007D03F6"/>
    <w:rsid w:val="007D122D"/>
    <w:rsid w:val="007D290A"/>
    <w:rsid w:val="007D2D2B"/>
    <w:rsid w:val="007D3B43"/>
    <w:rsid w:val="007D3F25"/>
    <w:rsid w:val="007D46A0"/>
    <w:rsid w:val="007D4F3C"/>
    <w:rsid w:val="007D515B"/>
    <w:rsid w:val="007D5723"/>
    <w:rsid w:val="007D5E96"/>
    <w:rsid w:val="007D63EA"/>
    <w:rsid w:val="007D6576"/>
    <w:rsid w:val="007D71B0"/>
    <w:rsid w:val="007D7D5D"/>
    <w:rsid w:val="007E0547"/>
    <w:rsid w:val="007E106A"/>
    <w:rsid w:val="007E1201"/>
    <w:rsid w:val="007E153E"/>
    <w:rsid w:val="007E2111"/>
    <w:rsid w:val="007E2538"/>
    <w:rsid w:val="007E29A6"/>
    <w:rsid w:val="007E3045"/>
    <w:rsid w:val="007E3D22"/>
    <w:rsid w:val="007E41E2"/>
    <w:rsid w:val="007E4490"/>
    <w:rsid w:val="007E47A4"/>
    <w:rsid w:val="007E5436"/>
    <w:rsid w:val="007E5A77"/>
    <w:rsid w:val="007E5ADA"/>
    <w:rsid w:val="007E5FD6"/>
    <w:rsid w:val="007E6779"/>
    <w:rsid w:val="007E6A4B"/>
    <w:rsid w:val="007E71F5"/>
    <w:rsid w:val="007E7357"/>
    <w:rsid w:val="007E7406"/>
    <w:rsid w:val="007F303C"/>
    <w:rsid w:val="007F3099"/>
    <w:rsid w:val="007F3292"/>
    <w:rsid w:val="007F46D0"/>
    <w:rsid w:val="007F50BF"/>
    <w:rsid w:val="007F5DAB"/>
    <w:rsid w:val="007F614B"/>
    <w:rsid w:val="007F657D"/>
    <w:rsid w:val="007F674D"/>
    <w:rsid w:val="007F6FA4"/>
    <w:rsid w:val="007F70D4"/>
    <w:rsid w:val="007F7666"/>
    <w:rsid w:val="007F77BC"/>
    <w:rsid w:val="007F7C40"/>
    <w:rsid w:val="00800078"/>
    <w:rsid w:val="00800483"/>
    <w:rsid w:val="00800CA7"/>
    <w:rsid w:val="00800F7D"/>
    <w:rsid w:val="00801B41"/>
    <w:rsid w:val="00801D92"/>
    <w:rsid w:val="00801DA1"/>
    <w:rsid w:val="008025B2"/>
    <w:rsid w:val="00802980"/>
    <w:rsid w:val="00802F34"/>
    <w:rsid w:val="008032FB"/>
    <w:rsid w:val="0080374B"/>
    <w:rsid w:val="008037B1"/>
    <w:rsid w:val="00805453"/>
    <w:rsid w:val="008059BA"/>
    <w:rsid w:val="00805F1C"/>
    <w:rsid w:val="00806402"/>
    <w:rsid w:val="00806908"/>
    <w:rsid w:val="00806E0B"/>
    <w:rsid w:val="0080721A"/>
    <w:rsid w:val="00807795"/>
    <w:rsid w:val="00807B97"/>
    <w:rsid w:val="0081074B"/>
    <w:rsid w:val="0081079B"/>
    <w:rsid w:val="00810C3D"/>
    <w:rsid w:val="008110AB"/>
    <w:rsid w:val="008127D1"/>
    <w:rsid w:val="00812840"/>
    <w:rsid w:val="00813053"/>
    <w:rsid w:val="008136BB"/>
    <w:rsid w:val="00815CF2"/>
    <w:rsid w:val="00815ECE"/>
    <w:rsid w:val="008164E9"/>
    <w:rsid w:val="00817655"/>
    <w:rsid w:val="008177DD"/>
    <w:rsid w:val="00821019"/>
    <w:rsid w:val="00822439"/>
    <w:rsid w:val="00822EC6"/>
    <w:rsid w:val="00823256"/>
    <w:rsid w:val="0082364F"/>
    <w:rsid w:val="00823E1D"/>
    <w:rsid w:val="0082535C"/>
    <w:rsid w:val="008255E6"/>
    <w:rsid w:val="0082613E"/>
    <w:rsid w:val="0082672D"/>
    <w:rsid w:val="00826AE3"/>
    <w:rsid w:val="00826CB5"/>
    <w:rsid w:val="0083021E"/>
    <w:rsid w:val="00830BCC"/>
    <w:rsid w:val="00830F9B"/>
    <w:rsid w:val="008313E7"/>
    <w:rsid w:val="00831B1A"/>
    <w:rsid w:val="008328D0"/>
    <w:rsid w:val="00833195"/>
    <w:rsid w:val="008334B9"/>
    <w:rsid w:val="00833601"/>
    <w:rsid w:val="00833D00"/>
    <w:rsid w:val="00834935"/>
    <w:rsid w:val="008359AE"/>
    <w:rsid w:val="00835EDE"/>
    <w:rsid w:val="00836056"/>
    <w:rsid w:val="008363F1"/>
    <w:rsid w:val="00836AF6"/>
    <w:rsid w:val="00836BF2"/>
    <w:rsid w:val="00836F62"/>
    <w:rsid w:val="00837041"/>
    <w:rsid w:val="00837504"/>
    <w:rsid w:val="0083759E"/>
    <w:rsid w:val="00837878"/>
    <w:rsid w:val="00837BBC"/>
    <w:rsid w:val="008404CA"/>
    <w:rsid w:val="008405BA"/>
    <w:rsid w:val="00840726"/>
    <w:rsid w:val="00840BA7"/>
    <w:rsid w:val="00841601"/>
    <w:rsid w:val="0084173C"/>
    <w:rsid w:val="00843218"/>
    <w:rsid w:val="00843330"/>
    <w:rsid w:val="00843EAB"/>
    <w:rsid w:val="0084500C"/>
    <w:rsid w:val="0084531B"/>
    <w:rsid w:val="008455BF"/>
    <w:rsid w:val="008461EA"/>
    <w:rsid w:val="00846B00"/>
    <w:rsid w:val="00846BDD"/>
    <w:rsid w:val="008470E1"/>
    <w:rsid w:val="00847715"/>
    <w:rsid w:val="008479BC"/>
    <w:rsid w:val="00847C37"/>
    <w:rsid w:val="00847E8F"/>
    <w:rsid w:val="0085007C"/>
    <w:rsid w:val="008502B6"/>
    <w:rsid w:val="00850473"/>
    <w:rsid w:val="00850827"/>
    <w:rsid w:val="00851723"/>
    <w:rsid w:val="0085192F"/>
    <w:rsid w:val="00851F09"/>
    <w:rsid w:val="008525E8"/>
    <w:rsid w:val="00852946"/>
    <w:rsid w:val="00852E96"/>
    <w:rsid w:val="00854AE6"/>
    <w:rsid w:val="00854C9C"/>
    <w:rsid w:val="00856977"/>
    <w:rsid w:val="00856C36"/>
    <w:rsid w:val="00856CBB"/>
    <w:rsid w:val="00856D79"/>
    <w:rsid w:val="00857180"/>
    <w:rsid w:val="0085739A"/>
    <w:rsid w:val="008575BE"/>
    <w:rsid w:val="00857A8F"/>
    <w:rsid w:val="00857CAC"/>
    <w:rsid w:val="008600B0"/>
    <w:rsid w:val="0086062D"/>
    <w:rsid w:val="0086071A"/>
    <w:rsid w:val="00861B58"/>
    <w:rsid w:val="0086206B"/>
    <w:rsid w:val="008621D1"/>
    <w:rsid w:val="00863041"/>
    <w:rsid w:val="00863347"/>
    <w:rsid w:val="008634EA"/>
    <w:rsid w:val="00863B2F"/>
    <w:rsid w:val="00864238"/>
    <w:rsid w:val="00864383"/>
    <w:rsid w:val="008646D2"/>
    <w:rsid w:val="00864984"/>
    <w:rsid w:val="00864E4F"/>
    <w:rsid w:val="008658E4"/>
    <w:rsid w:val="008659B5"/>
    <w:rsid w:val="00865C11"/>
    <w:rsid w:val="00866002"/>
    <w:rsid w:val="008662FD"/>
    <w:rsid w:val="00866A1A"/>
    <w:rsid w:val="00867236"/>
    <w:rsid w:val="00867323"/>
    <w:rsid w:val="00867636"/>
    <w:rsid w:val="008703D2"/>
    <w:rsid w:val="00870785"/>
    <w:rsid w:val="0087143B"/>
    <w:rsid w:val="00871659"/>
    <w:rsid w:val="008718C6"/>
    <w:rsid w:val="00871E6F"/>
    <w:rsid w:val="00871E73"/>
    <w:rsid w:val="00871FFE"/>
    <w:rsid w:val="00872743"/>
    <w:rsid w:val="00873DA9"/>
    <w:rsid w:val="00873FC8"/>
    <w:rsid w:val="008744B4"/>
    <w:rsid w:val="00875164"/>
    <w:rsid w:val="00876A12"/>
    <w:rsid w:val="00876DD2"/>
    <w:rsid w:val="00877083"/>
    <w:rsid w:val="0087767E"/>
    <w:rsid w:val="00877A0E"/>
    <w:rsid w:val="00877AFC"/>
    <w:rsid w:val="00877C93"/>
    <w:rsid w:val="008800CD"/>
    <w:rsid w:val="00880415"/>
    <w:rsid w:val="00880540"/>
    <w:rsid w:val="0088084E"/>
    <w:rsid w:val="00880BED"/>
    <w:rsid w:val="0088183D"/>
    <w:rsid w:val="00882137"/>
    <w:rsid w:val="008821CB"/>
    <w:rsid w:val="00882608"/>
    <w:rsid w:val="0088267B"/>
    <w:rsid w:val="00883BDB"/>
    <w:rsid w:val="008843C2"/>
    <w:rsid w:val="008844CB"/>
    <w:rsid w:val="00884511"/>
    <w:rsid w:val="00884732"/>
    <w:rsid w:val="00884A6C"/>
    <w:rsid w:val="00884CDE"/>
    <w:rsid w:val="00885511"/>
    <w:rsid w:val="00885B18"/>
    <w:rsid w:val="00885E02"/>
    <w:rsid w:val="00886019"/>
    <w:rsid w:val="00886AA1"/>
    <w:rsid w:val="00887186"/>
    <w:rsid w:val="00887209"/>
    <w:rsid w:val="008872F4"/>
    <w:rsid w:val="00887302"/>
    <w:rsid w:val="00890572"/>
    <w:rsid w:val="00890C9F"/>
    <w:rsid w:val="008913CB"/>
    <w:rsid w:val="00891B28"/>
    <w:rsid w:val="00891CC4"/>
    <w:rsid w:val="0089203D"/>
    <w:rsid w:val="00892469"/>
    <w:rsid w:val="00894B7F"/>
    <w:rsid w:val="008955B6"/>
    <w:rsid w:val="0089590F"/>
    <w:rsid w:val="00895C2F"/>
    <w:rsid w:val="00895D61"/>
    <w:rsid w:val="0089691E"/>
    <w:rsid w:val="008969BA"/>
    <w:rsid w:val="0089724D"/>
    <w:rsid w:val="008975CF"/>
    <w:rsid w:val="0089773A"/>
    <w:rsid w:val="0089779E"/>
    <w:rsid w:val="008A045D"/>
    <w:rsid w:val="008A1556"/>
    <w:rsid w:val="008A1AFC"/>
    <w:rsid w:val="008A246C"/>
    <w:rsid w:val="008A4409"/>
    <w:rsid w:val="008A443E"/>
    <w:rsid w:val="008A4A26"/>
    <w:rsid w:val="008A501B"/>
    <w:rsid w:val="008A5153"/>
    <w:rsid w:val="008A564F"/>
    <w:rsid w:val="008A605F"/>
    <w:rsid w:val="008A68A5"/>
    <w:rsid w:val="008A7359"/>
    <w:rsid w:val="008A7A54"/>
    <w:rsid w:val="008A7C1B"/>
    <w:rsid w:val="008A7F1F"/>
    <w:rsid w:val="008B0677"/>
    <w:rsid w:val="008B0876"/>
    <w:rsid w:val="008B0AF6"/>
    <w:rsid w:val="008B0E58"/>
    <w:rsid w:val="008B165A"/>
    <w:rsid w:val="008B2F74"/>
    <w:rsid w:val="008B39A4"/>
    <w:rsid w:val="008B40B1"/>
    <w:rsid w:val="008B4236"/>
    <w:rsid w:val="008B50CD"/>
    <w:rsid w:val="008B6053"/>
    <w:rsid w:val="008B623B"/>
    <w:rsid w:val="008B71C5"/>
    <w:rsid w:val="008B7342"/>
    <w:rsid w:val="008B7653"/>
    <w:rsid w:val="008B796E"/>
    <w:rsid w:val="008C041C"/>
    <w:rsid w:val="008C06A4"/>
    <w:rsid w:val="008C0ABA"/>
    <w:rsid w:val="008C170B"/>
    <w:rsid w:val="008C1888"/>
    <w:rsid w:val="008C1D6D"/>
    <w:rsid w:val="008C2D8F"/>
    <w:rsid w:val="008C3531"/>
    <w:rsid w:val="008C4333"/>
    <w:rsid w:val="008C534C"/>
    <w:rsid w:val="008C67CA"/>
    <w:rsid w:val="008C6899"/>
    <w:rsid w:val="008C7AD8"/>
    <w:rsid w:val="008C7FD2"/>
    <w:rsid w:val="008D0132"/>
    <w:rsid w:val="008D18C6"/>
    <w:rsid w:val="008D18E9"/>
    <w:rsid w:val="008D1CFE"/>
    <w:rsid w:val="008D1EC2"/>
    <w:rsid w:val="008D27A8"/>
    <w:rsid w:val="008D2B92"/>
    <w:rsid w:val="008D2F78"/>
    <w:rsid w:val="008D2FEF"/>
    <w:rsid w:val="008D331C"/>
    <w:rsid w:val="008D3BF8"/>
    <w:rsid w:val="008D4081"/>
    <w:rsid w:val="008D438E"/>
    <w:rsid w:val="008D51A6"/>
    <w:rsid w:val="008D5BE7"/>
    <w:rsid w:val="008D5CEF"/>
    <w:rsid w:val="008D5CFF"/>
    <w:rsid w:val="008D5D35"/>
    <w:rsid w:val="008D5EE2"/>
    <w:rsid w:val="008D659F"/>
    <w:rsid w:val="008D6784"/>
    <w:rsid w:val="008D6872"/>
    <w:rsid w:val="008D69FC"/>
    <w:rsid w:val="008D6ED6"/>
    <w:rsid w:val="008E0A14"/>
    <w:rsid w:val="008E0AD5"/>
    <w:rsid w:val="008E0C66"/>
    <w:rsid w:val="008E11AA"/>
    <w:rsid w:val="008E15F1"/>
    <w:rsid w:val="008E2CF3"/>
    <w:rsid w:val="008E34A9"/>
    <w:rsid w:val="008E3935"/>
    <w:rsid w:val="008E394F"/>
    <w:rsid w:val="008E4334"/>
    <w:rsid w:val="008E47D2"/>
    <w:rsid w:val="008E4A5B"/>
    <w:rsid w:val="008E4F2A"/>
    <w:rsid w:val="008E53D2"/>
    <w:rsid w:val="008E5734"/>
    <w:rsid w:val="008E5958"/>
    <w:rsid w:val="008E5E95"/>
    <w:rsid w:val="008E622B"/>
    <w:rsid w:val="008E6960"/>
    <w:rsid w:val="008E6AFD"/>
    <w:rsid w:val="008E7156"/>
    <w:rsid w:val="008E7B98"/>
    <w:rsid w:val="008F0054"/>
    <w:rsid w:val="008F03CD"/>
    <w:rsid w:val="008F0801"/>
    <w:rsid w:val="008F0CA0"/>
    <w:rsid w:val="008F1055"/>
    <w:rsid w:val="008F1134"/>
    <w:rsid w:val="008F3134"/>
    <w:rsid w:val="008F3726"/>
    <w:rsid w:val="008F4BB4"/>
    <w:rsid w:val="008F509E"/>
    <w:rsid w:val="008F52B5"/>
    <w:rsid w:val="008F5537"/>
    <w:rsid w:val="008F5D3A"/>
    <w:rsid w:val="008F5F3D"/>
    <w:rsid w:val="008F613E"/>
    <w:rsid w:val="008F65D7"/>
    <w:rsid w:val="008F6A7B"/>
    <w:rsid w:val="008F6DC8"/>
    <w:rsid w:val="008F75DC"/>
    <w:rsid w:val="009000E3"/>
    <w:rsid w:val="009001D7"/>
    <w:rsid w:val="0090081C"/>
    <w:rsid w:val="0090084B"/>
    <w:rsid w:val="00900AB8"/>
    <w:rsid w:val="009014C1"/>
    <w:rsid w:val="009015C2"/>
    <w:rsid w:val="009016EA"/>
    <w:rsid w:val="0090187E"/>
    <w:rsid w:val="009029F7"/>
    <w:rsid w:val="009037ED"/>
    <w:rsid w:val="009038FD"/>
    <w:rsid w:val="009049A1"/>
    <w:rsid w:val="00904E38"/>
    <w:rsid w:val="00905008"/>
    <w:rsid w:val="00906E8F"/>
    <w:rsid w:val="009070CA"/>
    <w:rsid w:val="00907B95"/>
    <w:rsid w:val="00907BEF"/>
    <w:rsid w:val="00910166"/>
    <w:rsid w:val="009121FE"/>
    <w:rsid w:val="0091240E"/>
    <w:rsid w:val="00912BC1"/>
    <w:rsid w:val="00912F69"/>
    <w:rsid w:val="00913466"/>
    <w:rsid w:val="00913AE8"/>
    <w:rsid w:val="00913DF6"/>
    <w:rsid w:val="00913E3A"/>
    <w:rsid w:val="00913E51"/>
    <w:rsid w:val="00914371"/>
    <w:rsid w:val="00914E3C"/>
    <w:rsid w:val="00915FA1"/>
    <w:rsid w:val="0091703E"/>
    <w:rsid w:val="0091711C"/>
    <w:rsid w:val="0091733B"/>
    <w:rsid w:val="009173E1"/>
    <w:rsid w:val="00917672"/>
    <w:rsid w:val="009177D5"/>
    <w:rsid w:val="00917A22"/>
    <w:rsid w:val="00917E79"/>
    <w:rsid w:val="00920A3A"/>
    <w:rsid w:val="00920D44"/>
    <w:rsid w:val="00922123"/>
    <w:rsid w:val="009221B9"/>
    <w:rsid w:val="009223ED"/>
    <w:rsid w:val="00922D44"/>
    <w:rsid w:val="00922FED"/>
    <w:rsid w:val="009231E2"/>
    <w:rsid w:val="00924191"/>
    <w:rsid w:val="00924FD0"/>
    <w:rsid w:val="00925480"/>
    <w:rsid w:val="009266F4"/>
    <w:rsid w:val="00926A41"/>
    <w:rsid w:val="00927305"/>
    <w:rsid w:val="009275AE"/>
    <w:rsid w:val="00927CC8"/>
    <w:rsid w:val="00930D29"/>
    <w:rsid w:val="009318D3"/>
    <w:rsid w:val="00931CEB"/>
    <w:rsid w:val="00932516"/>
    <w:rsid w:val="0093265A"/>
    <w:rsid w:val="0093297C"/>
    <w:rsid w:val="00932B2D"/>
    <w:rsid w:val="00932D78"/>
    <w:rsid w:val="009332D8"/>
    <w:rsid w:val="0093348C"/>
    <w:rsid w:val="00933507"/>
    <w:rsid w:val="009341D3"/>
    <w:rsid w:val="0093426A"/>
    <w:rsid w:val="0093434B"/>
    <w:rsid w:val="009344FC"/>
    <w:rsid w:val="009346BD"/>
    <w:rsid w:val="00934934"/>
    <w:rsid w:val="00934955"/>
    <w:rsid w:val="00934D2A"/>
    <w:rsid w:val="00935625"/>
    <w:rsid w:val="0093667B"/>
    <w:rsid w:val="00937361"/>
    <w:rsid w:val="009373D5"/>
    <w:rsid w:val="00937A00"/>
    <w:rsid w:val="00940C41"/>
    <w:rsid w:val="00941429"/>
    <w:rsid w:val="009415D1"/>
    <w:rsid w:val="0094173D"/>
    <w:rsid w:val="0094278E"/>
    <w:rsid w:val="009429EA"/>
    <w:rsid w:val="00942E00"/>
    <w:rsid w:val="0094358E"/>
    <w:rsid w:val="00943C0F"/>
    <w:rsid w:val="00944621"/>
    <w:rsid w:val="009450A8"/>
    <w:rsid w:val="00945B97"/>
    <w:rsid w:val="00945BD4"/>
    <w:rsid w:val="0094608C"/>
    <w:rsid w:val="00946228"/>
    <w:rsid w:val="009462FE"/>
    <w:rsid w:val="0094719B"/>
    <w:rsid w:val="009502D6"/>
    <w:rsid w:val="00950F34"/>
    <w:rsid w:val="00951609"/>
    <w:rsid w:val="00951C45"/>
    <w:rsid w:val="00951CB8"/>
    <w:rsid w:val="00952DE9"/>
    <w:rsid w:val="0095309E"/>
    <w:rsid w:val="009530EB"/>
    <w:rsid w:val="009532B0"/>
    <w:rsid w:val="0095353F"/>
    <w:rsid w:val="00953997"/>
    <w:rsid w:val="00953A80"/>
    <w:rsid w:val="009543BE"/>
    <w:rsid w:val="00954548"/>
    <w:rsid w:val="009552D5"/>
    <w:rsid w:val="009558DE"/>
    <w:rsid w:val="0095613F"/>
    <w:rsid w:val="00956203"/>
    <w:rsid w:val="0095643D"/>
    <w:rsid w:val="009566DC"/>
    <w:rsid w:val="00957A51"/>
    <w:rsid w:val="00957E18"/>
    <w:rsid w:val="009601DD"/>
    <w:rsid w:val="00960E4D"/>
    <w:rsid w:val="00960E54"/>
    <w:rsid w:val="009611E4"/>
    <w:rsid w:val="009612FE"/>
    <w:rsid w:val="00961E95"/>
    <w:rsid w:val="0096272E"/>
    <w:rsid w:val="009628B1"/>
    <w:rsid w:val="00962DB5"/>
    <w:rsid w:val="0096370B"/>
    <w:rsid w:val="009637EA"/>
    <w:rsid w:val="009645A9"/>
    <w:rsid w:val="00964641"/>
    <w:rsid w:val="00964799"/>
    <w:rsid w:val="00965208"/>
    <w:rsid w:val="00965398"/>
    <w:rsid w:val="009653B6"/>
    <w:rsid w:val="0096541E"/>
    <w:rsid w:val="00965751"/>
    <w:rsid w:val="00965918"/>
    <w:rsid w:val="009659E6"/>
    <w:rsid w:val="00966165"/>
    <w:rsid w:val="00966267"/>
    <w:rsid w:val="00966BD8"/>
    <w:rsid w:val="009674F6"/>
    <w:rsid w:val="00967B1A"/>
    <w:rsid w:val="00970153"/>
    <w:rsid w:val="00970A05"/>
    <w:rsid w:val="009715CE"/>
    <w:rsid w:val="009723E9"/>
    <w:rsid w:val="00973759"/>
    <w:rsid w:val="0097451C"/>
    <w:rsid w:val="009749E5"/>
    <w:rsid w:val="00975288"/>
    <w:rsid w:val="0097567E"/>
    <w:rsid w:val="00975ABB"/>
    <w:rsid w:val="009763F8"/>
    <w:rsid w:val="0097660B"/>
    <w:rsid w:val="00976BF7"/>
    <w:rsid w:val="00976FAC"/>
    <w:rsid w:val="0097707E"/>
    <w:rsid w:val="00977D1F"/>
    <w:rsid w:val="00977FC7"/>
    <w:rsid w:val="00980063"/>
    <w:rsid w:val="00981078"/>
    <w:rsid w:val="009811A5"/>
    <w:rsid w:val="009812EE"/>
    <w:rsid w:val="00981493"/>
    <w:rsid w:val="00981BD8"/>
    <w:rsid w:val="009823A3"/>
    <w:rsid w:val="009827D0"/>
    <w:rsid w:val="009828C1"/>
    <w:rsid w:val="00982AC4"/>
    <w:rsid w:val="00982CB8"/>
    <w:rsid w:val="00984776"/>
    <w:rsid w:val="00984D72"/>
    <w:rsid w:val="00984EE1"/>
    <w:rsid w:val="00984FD0"/>
    <w:rsid w:val="0098555B"/>
    <w:rsid w:val="00985770"/>
    <w:rsid w:val="009864D1"/>
    <w:rsid w:val="0098687D"/>
    <w:rsid w:val="00987257"/>
    <w:rsid w:val="00987274"/>
    <w:rsid w:val="0098732C"/>
    <w:rsid w:val="009878BC"/>
    <w:rsid w:val="00987D6E"/>
    <w:rsid w:val="009916DB"/>
    <w:rsid w:val="00991E21"/>
    <w:rsid w:val="009927D3"/>
    <w:rsid w:val="0099376D"/>
    <w:rsid w:val="0099497F"/>
    <w:rsid w:val="00994A05"/>
    <w:rsid w:val="00995733"/>
    <w:rsid w:val="00995B8C"/>
    <w:rsid w:val="00996300"/>
    <w:rsid w:val="00996640"/>
    <w:rsid w:val="00996841"/>
    <w:rsid w:val="00996856"/>
    <w:rsid w:val="00996F9A"/>
    <w:rsid w:val="009970B6"/>
    <w:rsid w:val="00997C9A"/>
    <w:rsid w:val="009A0E34"/>
    <w:rsid w:val="009A0E44"/>
    <w:rsid w:val="009A1422"/>
    <w:rsid w:val="009A1E50"/>
    <w:rsid w:val="009A2893"/>
    <w:rsid w:val="009A29F5"/>
    <w:rsid w:val="009A31CB"/>
    <w:rsid w:val="009A3942"/>
    <w:rsid w:val="009A3D1A"/>
    <w:rsid w:val="009A3D44"/>
    <w:rsid w:val="009A3E53"/>
    <w:rsid w:val="009A4090"/>
    <w:rsid w:val="009A40FF"/>
    <w:rsid w:val="009A44BC"/>
    <w:rsid w:val="009A525E"/>
    <w:rsid w:val="009A6147"/>
    <w:rsid w:val="009A65B7"/>
    <w:rsid w:val="009A6ABF"/>
    <w:rsid w:val="009A6E92"/>
    <w:rsid w:val="009A766E"/>
    <w:rsid w:val="009A787C"/>
    <w:rsid w:val="009A7B02"/>
    <w:rsid w:val="009A7C74"/>
    <w:rsid w:val="009B041B"/>
    <w:rsid w:val="009B06AC"/>
    <w:rsid w:val="009B096C"/>
    <w:rsid w:val="009B10A0"/>
    <w:rsid w:val="009B1628"/>
    <w:rsid w:val="009B274F"/>
    <w:rsid w:val="009B3490"/>
    <w:rsid w:val="009B398C"/>
    <w:rsid w:val="009B3AF0"/>
    <w:rsid w:val="009B4C09"/>
    <w:rsid w:val="009B509A"/>
    <w:rsid w:val="009B55D3"/>
    <w:rsid w:val="009B59A1"/>
    <w:rsid w:val="009B5BAF"/>
    <w:rsid w:val="009B5CFC"/>
    <w:rsid w:val="009B64ED"/>
    <w:rsid w:val="009B766B"/>
    <w:rsid w:val="009B77CA"/>
    <w:rsid w:val="009C0282"/>
    <w:rsid w:val="009C056F"/>
    <w:rsid w:val="009C13E3"/>
    <w:rsid w:val="009C170E"/>
    <w:rsid w:val="009C1BC3"/>
    <w:rsid w:val="009C244C"/>
    <w:rsid w:val="009C2717"/>
    <w:rsid w:val="009C2E3A"/>
    <w:rsid w:val="009C4F9B"/>
    <w:rsid w:val="009C52BA"/>
    <w:rsid w:val="009C5645"/>
    <w:rsid w:val="009C5817"/>
    <w:rsid w:val="009C635F"/>
    <w:rsid w:val="009C6BE3"/>
    <w:rsid w:val="009C7322"/>
    <w:rsid w:val="009C76E2"/>
    <w:rsid w:val="009C7A82"/>
    <w:rsid w:val="009C7B92"/>
    <w:rsid w:val="009C7D8F"/>
    <w:rsid w:val="009D082D"/>
    <w:rsid w:val="009D1728"/>
    <w:rsid w:val="009D219F"/>
    <w:rsid w:val="009D3DA4"/>
    <w:rsid w:val="009D4D10"/>
    <w:rsid w:val="009D518D"/>
    <w:rsid w:val="009D5D6A"/>
    <w:rsid w:val="009D6877"/>
    <w:rsid w:val="009D6FC4"/>
    <w:rsid w:val="009D7236"/>
    <w:rsid w:val="009E0188"/>
    <w:rsid w:val="009E0BAD"/>
    <w:rsid w:val="009E19D0"/>
    <w:rsid w:val="009E1CCD"/>
    <w:rsid w:val="009E21FE"/>
    <w:rsid w:val="009E2295"/>
    <w:rsid w:val="009E265C"/>
    <w:rsid w:val="009E2898"/>
    <w:rsid w:val="009E2A29"/>
    <w:rsid w:val="009E2F39"/>
    <w:rsid w:val="009E3908"/>
    <w:rsid w:val="009E4483"/>
    <w:rsid w:val="009E4EC7"/>
    <w:rsid w:val="009E4ECB"/>
    <w:rsid w:val="009E5374"/>
    <w:rsid w:val="009E68F2"/>
    <w:rsid w:val="009E6BD5"/>
    <w:rsid w:val="009E74D9"/>
    <w:rsid w:val="009E7747"/>
    <w:rsid w:val="009F05B7"/>
    <w:rsid w:val="009F05C2"/>
    <w:rsid w:val="009F0F31"/>
    <w:rsid w:val="009F0FA1"/>
    <w:rsid w:val="009F287B"/>
    <w:rsid w:val="009F2D55"/>
    <w:rsid w:val="009F363E"/>
    <w:rsid w:val="009F3955"/>
    <w:rsid w:val="009F3A8F"/>
    <w:rsid w:val="009F3F39"/>
    <w:rsid w:val="009F4FB6"/>
    <w:rsid w:val="009F52D1"/>
    <w:rsid w:val="009F57B8"/>
    <w:rsid w:val="009F5F14"/>
    <w:rsid w:val="009F67AB"/>
    <w:rsid w:val="009F6BCE"/>
    <w:rsid w:val="009F6E8A"/>
    <w:rsid w:val="009F6F83"/>
    <w:rsid w:val="009F73D0"/>
    <w:rsid w:val="00A0013E"/>
    <w:rsid w:val="00A00965"/>
    <w:rsid w:val="00A00F41"/>
    <w:rsid w:val="00A01D9E"/>
    <w:rsid w:val="00A02E40"/>
    <w:rsid w:val="00A03145"/>
    <w:rsid w:val="00A036E8"/>
    <w:rsid w:val="00A03B65"/>
    <w:rsid w:val="00A03D33"/>
    <w:rsid w:val="00A044C1"/>
    <w:rsid w:val="00A04CAD"/>
    <w:rsid w:val="00A05967"/>
    <w:rsid w:val="00A05D1C"/>
    <w:rsid w:val="00A06141"/>
    <w:rsid w:val="00A06156"/>
    <w:rsid w:val="00A0634C"/>
    <w:rsid w:val="00A06652"/>
    <w:rsid w:val="00A068BF"/>
    <w:rsid w:val="00A06947"/>
    <w:rsid w:val="00A069C7"/>
    <w:rsid w:val="00A06D2E"/>
    <w:rsid w:val="00A07501"/>
    <w:rsid w:val="00A07746"/>
    <w:rsid w:val="00A0791D"/>
    <w:rsid w:val="00A07ED2"/>
    <w:rsid w:val="00A104D8"/>
    <w:rsid w:val="00A1063D"/>
    <w:rsid w:val="00A10886"/>
    <w:rsid w:val="00A109B5"/>
    <w:rsid w:val="00A10B21"/>
    <w:rsid w:val="00A10B77"/>
    <w:rsid w:val="00A10EB1"/>
    <w:rsid w:val="00A10FBF"/>
    <w:rsid w:val="00A110EA"/>
    <w:rsid w:val="00A117A2"/>
    <w:rsid w:val="00A117DD"/>
    <w:rsid w:val="00A11E44"/>
    <w:rsid w:val="00A126A5"/>
    <w:rsid w:val="00A12EDF"/>
    <w:rsid w:val="00A14011"/>
    <w:rsid w:val="00A14057"/>
    <w:rsid w:val="00A140A0"/>
    <w:rsid w:val="00A140D0"/>
    <w:rsid w:val="00A14C4B"/>
    <w:rsid w:val="00A14FC3"/>
    <w:rsid w:val="00A15068"/>
    <w:rsid w:val="00A151B7"/>
    <w:rsid w:val="00A15357"/>
    <w:rsid w:val="00A154D3"/>
    <w:rsid w:val="00A15CC7"/>
    <w:rsid w:val="00A16512"/>
    <w:rsid w:val="00A1655D"/>
    <w:rsid w:val="00A16601"/>
    <w:rsid w:val="00A17665"/>
    <w:rsid w:val="00A178EF"/>
    <w:rsid w:val="00A20107"/>
    <w:rsid w:val="00A20408"/>
    <w:rsid w:val="00A2053B"/>
    <w:rsid w:val="00A20DF2"/>
    <w:rsid w:val="00A20F73"/>
    <w:rsid w:val="00A21A20"/>
    <w:rsid w:val="00A223BA"/>
    <w:rsid w:val="00A23B33"/>
    <w:rsid w:val="00A23FA7"/>
    <w:rsid w:val="00A24A85"/>
    <w:rsid w:val="00A25DCF"/>
    <w:rsid w:val="00A2614F"/>
    <w:rsid w:val="00A26A8C"/>
    <w:rsid w:val="00A26DBE"/>
    <w:rsid w:val="00A272E0"/>
    <w:rsid w:val="00A30053"/>
    <w:rsid w:val="00A30914"/>
    <w:rsid w:val="00A31E6D"/>
    <w:rsid w:val="00A32089"/>
    <w:rsid w:val="00A32336"/>
    <w:rsid w:val="00A32590"/>
    <w:rsid w:val="00A32777"/>
    <w:rsid w:val="00A3287A"/>
    <w:rsid w:val="00A32B65"/>
    <w:rsid w:val="00A32DB3"/>
    <w:rsid w:val="00A33C6A"/>
    <w:rsid w:val="00A33EAD"/>
    <w:rsid w:val="00A3425D"/>
    <w:rsid w:val="00A3460F"/>
    <w:rsid w:val="00A34FA7"/>
    <w:rsid w:val="00A35895"/>
    <w:rsid w:val="00A35ADE"/>
    <w:rsid w:val="00A36797"/>
    <w:rsid w:val="00A379FB"/>
    <w:rsid w:val="00A37CB2"/>
    <w:rsid w:val="00A4055E"/>
    <w:rsid w:val="00A40797"/>
    <w:rsid w:val="00A4085F"/>
    <w:rsid w:val="00A411BC"/>
    <w:rsid w:val="00A411C7"/>
    <w:rsid w:val="00A41BDE"/>
    <w:rsid w:val="00A41F97"/>
    <w:rsid w:val="00A42105"/>
    <w:rsid w:val="00A42181"/>
    <w:rsid w:val="00A421EE"/>
    <w:rsid w:val="00A42315"/>
    <w:rsid w:val="00A4267F"/>
    <w:rsid w:val="00A42B24"/>
    <w:rsid w:val="00A44075"/>
    <w:rsid w:val="00A4444D"/>
    <w:rsid w:val="00A445E6"/>
    <w:rsid w:val="00A44A89"/>
    <w:rsid w:val="00A44D33"/>
    <w:rsid w:val="00A452A6"/>
    <w:rsid w:val="00A460D1"/>
    <w:rsid w:val="00A467CC"/>
    <w:rsid w:val="00A4695F"/>
    <w:rsid w:val="00A4708D"/>
    <w:rsid w:val="00A47654"/>
    <w:rsid w:val="00A47A8E"/>
    <w:rsid w:val="00A47B26"/>
    <w:rsid w:val="00A47B3F"/>
    <w:rsid w:val="00A47C02"/>
    <w:rsid w:val="00A50447"/>
    <w:rsid w:val="00A505E2"/>
    <w:rsid w:val="00A50722"/>
    <w:rsid w:val="00A5130E"/>
    <w:rsid w:val="00A527DB"/>
    <w:rsid w:val="00A527EA"/>
    <w:rsid w:val="00A52A71"/>
    <w:rsid w:val="00A52BA9"/>
    <w:rsid w:val="00A536F5"/>
    <w:rsid w:val="00A53ABC"/>
    <w:rsid w:val="00A5410D"/>
    <w:rsid w:val="00A543D7"/>
    <w:rsid w:val="00A548A6"/>
    <w:rsid w:val="00A55729"/>
    <w:rsid w:val="00A55C8C"/>
    <w:rsid w:val="00A56654"/>
    <w:rsid w:val="00A5699E"/>
    <w:rsid w:val="00A56F69"/>
    <w:rsid w:val="00A570AB"/>
    <w:rsid w:val="00A574CA"/>
    <w:rsid w:val="00A574EC"/>
    <w:rsid w:val="00A60266"/>
    <w:rsid w:val="00A60D73"/>
    <w:rsid w:val="00A61902"/>
    <w:rsid w:val="00A61E6B"/>
    <w:rsid w:val="00A629DF"/>
    <w:rsid w:val="00A63072"/>
    <w:rsid w:val="00A638DB"/>
    <w:rsid w:val="00A63E3B"/>
    <w:rsid w:val="00A64A25"/>
    <w:rsid w:val="00A6506F"/>
    <w:rsid w:val="00A652B9"/>
    <w:rsid w:val="00A65F85"/>
    <w:rsid w:val="00A66479"/>
    <w:rsid w:val="00A66880"/>
    <w:rsid w:val="00A6734E"/>
    <w:rsid w:val="00A67591"/>
    <w:rsid w:val="00A67C0D"/>
    <w:rsid w:val="00A67F9C"/>
    <w:rsid w:val="00A702A6"/>
    <w:rsid w:val="00A70B6C"/>
    <w:rsid w:val="00A712F0"/>
    <w:rsid w:val="00A71597"/>
    <w:rsid w:val="00A71B3B"/>
    <w:rsid w:val="00A72E8E"/>
    <w:rsid w:val="00A73D29"/>
    <w:rsid w:val="00A74C17"/>
    <w:rsid w:val="00A75C34"/>
    <w:rsid w:val="00A7666A"/>
    <w:rsid w:val="00A76CB7"/>
    <w:rsid w:val="00A76D42"/>
    <w:rsid w:val="00A77167"/>
    <w:rsid w:val="00A7750C"/>
    <w:rsid w:val="00A77A82"/>
    <w:rsid w:val="00A77EB6"/>
    <w:rsid w:val="00A80283"/>
    <w:rsid w:val="00A8066F"/>
    <w:rsid w:val="00A811DF"/>
    <w:rsid w:val="00A819FD"/>
    <w:rsid w:val="00A8276C"/>
    <w:rsid w:val="00A83988"/>
    <w:rsid w:val="00A8398E"/>
    <w:rsid w:val="00A83FD6"/>
    <w:rsid w:val="00A85076"/>
    <w:rsid w:val="00A8513B"/>
    <w:rsid w:val="00A859BA"/>
    <w:rsid w:val="00A85B8A"/>
    <w:rsid w:val="00A85EDB"/>
    <w:rsid w:val="00A85F25"/>
    <w:rsid w:val="00A86913"/>
    <w:rsid w:val="00A86AB7"/>
    <w:rsid w:val="00A86CF8"/>
    <w:rsid w:val="00A87617"/>
    <w:rsid w:val="00A906EE"/>
    <w:rsid w:val="00A9146C"/>
    <w:rsid w:val="00A91977"/>
    <w:rsid w:val="00A91B07"/>
    <w:rsid w:val="00A924CF"/>
    <w:rsid w:val="00A92765"/>
    <w:rsid w:val="00A929EB"/>
    <w:rsid w:val="00A92BF9"/>
    <w:rsid w:val="00A92DFA"/>
    <w:rsid w:val="00A935AF"/>
    <w:rsid w:val="00A93C28"/>
    <w:rsid w:val="00A94825"/>
    <w:rsid w:val="00A94C1E"/>
    <w:rsid w:val="00A95270"/>
    <w:rsid w:val="00A95A2B"/>
    <w:rsid w:val="00A95A67"/>
    <w:rsid w:val="00A95ED5"/>
    <w:rsid w:val="00A96D9C"/>
    <w:rsid w:val="00A96EC2"/>
    <w:rsid w:val="00A97879"/>
    <w:rsid w:val="00AA0903"/>
    <w:rsid w:val="00AA10AC"/>
    <w:rsid w:val="00AA174C"/>
    <w:rsid w:val="00AA1D05"/>
    <w:rsid w:val="00AA2574"/>
    <w:rsid w:val="00AA2BAE"/>
    <w:rsid w:val="00AA33F2"/>
    <w:rsid w:val="00AA35C0"/>
    <w:rsid w:val="00AA3690"/>
    <w:rsid w:val="00AA37A0"/>
    <w:rsid w:val="00AA3821"/>
    <w:rsid w:val="00AA498B"/>
    <w:rsid w:val="00AA510B"/>
    <w:rsid w:val="00AA79DD"/>
    <w:rsid w:val="00AA7DF4"/>
    <w:rsid w:val="00AB015A"/>
    <w:rsid w:val="00AB05C9"/>
    <w:rsid w:val="00AB0A23"/>
    <w:rsid w:val="00AB0ACC"/>
    <w:rsid w:val="00AB0C47"/>
    <w:rsid w:val="00AB0EF2"/>
    <w:rsid w:val="00AB17A6"/>
    <w:rsid w:val="00AB1B6D"/>
    <w:rsid w:val="00AB1BC8"/>
    <w:rsid w:val="00AB22B1"/>
    <w:rsid w:val="00AB2324"/>
    <w:rsid w:val="00AB248A"/>
    <w:rsid w:val="00AB27B8"/>
    <w:rsid w:val="00AB2CAC"/>
    <w:rsid w:val="00AB2EA2"/>
    <w:rsid w:val="00AB3BB0"/>
    <w:rsid w:val="00AB3FD0"/>
    <w:rsid w:val="00AB490A"/>
    <w:rsid w:val="00AB5452"/>
    <w:rsid w:val="00AB5AA1"/>
    <w:rsid w:val="00AB5E9B"/>
    <w:rsid w:val="00AB6013"/>
    <w:rsid w:val="00AB6962"/>
    <w:rsid w:val="00AB7328"/>
    <w:rsid w:val="00AB7419"/>
    <w:rsid w:val="00AB76EB"/>
    <w:rsid w:val="00AB77FA"/>
    <w:rsid w:val="00AB7FD8"/>
    <w:rsid w:val="00AC05C2"/>
    <w:rsid w:val="00AC0602"/>
    <w:rsid w:val="00AC08DB"/>
    <w:rsid w:val="00AC0AB4"/>
    <w:rsid w:val="00AC0B89"/>
    <w:rsid w:val="00AC2E16"/>
    <w:rsid w:val="00AC2FC1"/>
    <w:rsid w:val="00AC3389"/>
    <w:rsid w:val="00AC34B6"/>
    <w:rsid w:val="00AC3819"/>
    <w:rsid w:val="00AC4BFE"/>
    <w:rsid w:val="00AC54A0"/>
    <w:rsid w:val="00AC555B"/>
    <w:rsid w:val="00AC563F"/>
    <w:rsid w:val="00AC5B90"/>
    <w:rsid w:val="00AC6303"/>
    <w:rsid w:val="00AC6779"/>
    <w:rsid w:val="00AC68CE"/>
    <w:rsid w:val="00AD094D"/>
    <w:rsid w:val="00AD1740"/>
    <w:rsid w:val="00AD1CC6"/>
    <w:rsid w:val="00AD269F"/>
    <w:rsid w:val="00AD354C"/>
    <w:rsid w:val="00AD38BA"/>
    <w:rsid w:val="00AD419C"/>
    <w:rsid w:val="00AD456C"/>
    <w:rsid w:val="00AD52DF"/>
    <w:rsid w:val="00AD6E71"/>
    <w:rsid w:val="00AD7019"/>
    <w:rsid w:val="00AD7893"/>
    <w:rsid w:val="00AE0013"/>
    <w:rsid w:val="00AE0266"/>
    <w:rsid w:val="00AE03CA"/>
    <w:rsid w:val="00AE041C"/>
    <w:rsid w:val="00AE07E2"/>
    <w:rsid w:val="00AE1BF8"/>
    <w:rsid w:val="00AE1C60"/>
    <w:rsid w:val="00AE338D"/>
    <w:rsid w:val="00AE3923"/>
    <w:rsid w:val="00AE3F7E"/>
    <w:rsid w:val="00AE42B8"/>
    <w:rsid w:val="00AE461B"/>
    <w:rsid w:val="00AE495F"/>
    <w:rsid w:val="00AE5057"/>
    <w:rsid w:val="00AE54A4"/>
    <w:rsid w:val="00AE5924"/>
    <w:rsid w:val="00AE59DD"/>
    <w:rsid w:val="00AE5F43"/>
    <w:rsid w:val="00AE5F93"/>
    <w:rsid w:val="00AE5FCE"/>
    <w:rsid w:val="00AE60C4"/>
    <w:rsid w:val="00AE7676"/>
    <w:rsid w:val="00AE7827"/>
    <w:rsid w:val="00AE7A5F"/>
    <w:rsid w:val="00AF06CD"/>
    <w:rsid w:val="00AF0ABC"/>
    <w:rsid w:val="00AF11CD"/>
    <w:rsid w:val="00AF1839"/>
    <w:rsid w:val="00AF19FF"/>
    <w:rsid w:val="00AF1C30"/>
    <w:rsid w:val="00AF2078"/>
    <w:rsid w:val="00AF225F"/>
    <w:rsid w:val="00AF32C9"/>
    <w:rsid w:val="00AF3800"/>
    <w:rsid w:val="00AF3F82"/>
    <w:rsid w:val="00AF4AD0"/>
    <w:rsid w:val="00AF5133"/>
    <w:rsid w:val="00AF5203"/>
    <w:rsid w:val="00AF591B"/>
    <w:rsid w:val="00AF5DD8"/>
    <w:rsid w:val="00AF6013"/>
    <w:rsid w:val="00AF69D1"/>
    <w:rsid w:val="00AF6A09"/>
    <w:rsid w:val="00AF6A75"/>
    <w:rsid w:val="00AF6DB2"/>
    <w:rsid w:val="00AF73AD"/>
    <w:rsid w:val="00AF7608"/>
    <w:rsid w:val="00AF767A"/>
    <w:rsid w:val="00AF7BE7"/>
    <w:rsid w:val="00AF7E7B"/>
    <w:rsid w:val="00AF7EFA"/>
    <w:rsid w:val="00B00285"/>
    <w:rsid w:val="00B003A6"/>
    <w:rsid w:val="00B0061D"/>
    <w:rsid w:val="00B01410"/>
    <w:rsid w:val="00B026A3"/>
    <w:rsid w:val="00B028E9"/>
    <w:rsid w:val="00B029E6"/>
    <w:rsid w:val="00B0400D"/>
    <w:rsid w:val="00B042AC"/>
    <w:rsid w:val="00B0481B"/>
    <w:rsid w:val="00B04858"/>
    <w:rsid w:val="00B0524F"/>
    <w:rsid w:val="00B0615D"/>
    <w:rsid w:val="00B067C0"/>
    <w:rsid w:val="00B06B1E"/>
    <w:rsid w:val="00B078C9"/>
    <w:rsid w:val="00B07A1D"/>
    <w:rsid w:val="00B07EA9"/>
    <w:rsid w:val="00B10013"/>
    <w:rsid w:val="00B1074B"/>
    <w:rsid w:val="00B1075B"/>
    <w:rsid w:val="00B10805"/>
    <w:rsid w:val="00B108AF"/>
    <w:rsid w:val="00B10C32"/>
    <w:rsid w:val="00B112EA"/>
    <w:rsid w:val="00B11357"/>
    <w:rsid w:val="00B115B8"/>
    <w:rsid w:val="00B11A2E"/>
    <w:rsid w:val="00B11A5F"/>
    <w:rsid w:val="00B11BCA"/>
    <w:rsid w:val="00B12188"/>
    <w:rsid w:val="00B1244B"/>
    <w:rsid w:val="00B12F97"/>
    <w:rsid w:val="00B12FC1"/>
    <w:rsid w:val="00B13589"/>
    <w:rsid w:val="00B1428D"/>
    <w:rsid w:val="00B14434"/>
    <w:rsid w:val="00B14607"/>
    <w:rsid w:val="00B1462F"/>
    <w:rsid w:val="00B1499D"/>
    <w:rsid w:val="00B14D85"/>
    <w:rsid w:val="00B1579A"/>
    <w:rsid w:val="00B158B4"/>
    <w:rsid w:val="00B160A1"/>
    <w:rsid w:val="00B16B7F"/>
    <w:rsid w:val="00B178AE"/>
    <w:rsid w:val="00B2012C"/>
    <w:rsid w:val="00B201CD"/>
    <w:rsid w:val="00B20D5A"/>
    <w:rsid w:val="00B20FBD"/>
    <w:rsid w:val="00B20FDF"/>
    <w:rsid w:val="00B21108"/>
    <w:rsid w:val="00B2166B"/>
    <w:rsid w:val="00B2172A"/>
    <w:rsid w:val="00B21FF5"/>
    <w:rsid w:val="00B227A4"/>
    <w:rsid w:val="00B228F8"/>
    <w:rsid w:val="00B22F49"/>
    <w:rsid w:val="00B23262"/>
    <w:rsid w:val="00B233FA"/>
    <w:rsid w:val="00B238AD"/>
    <w:rsid w:val="00B240BC"/>
    <w:rsid w:val="00B24868"/>
    <w:rsid w:val="00B24DDF"/>
    <w:rsid w:val="00B25425"/>
    <w:rsid w:val="00B255BF"/>
    <w:rsid w:val="00B2573A"/>
    <w:rsid w:val="00B26A5A"/>
    <w:rsid w:val="00B26B00"/>
    <w:rsid w:val="00B27077"/>
    <w:rsid w:val="00B27220"/>
    <w:rsid w:val="00B27D59"/>
    <w:rsid w:val="00B307C9"/>
    <w:rsid w:val="00B30EEE"/>
    <w:rsid w:val="00B30FB7"/>
    <w:rsid w:val="00B31CD3"/>
    <w:rsid w:val="00B31D9B"/>
    <w:rsid w:val="00B32830"/>
    <w:rsid w:val="00B3285B"/>
    <w:rsid w:val="00B32932"/>
    <w:rsid w:val="00B329AD"/>
    <w:rsid w:val="00B337B5"/>
    <w:rsid w:val="00B33A3C"/>
    <w:rsid w:val="00B33EDA"/>
    <w:rsid w:val="00B33FAD"/>
    <w:rsid w:val="00B34157"/>
    <w:rsid w:val="00B343BB"/>
    <w:rsid w:val="00B3461A"/>
    <w:rsid w:val="00B3604B"/>
    <w:rsid w:val="00B36508"/>
    <w:rsid w:val="00B3668E"/>
    <w:rsid w:val="00B370EC"/>
    <w:rsid w:val="00B37CFA"/>
    <w:rsid w:val="00B37F77"/>
    <w:rsid w:val="00B400CF"/>
    <w:rsid w:val="00B402CA"/>
    <w:rsid w:val="00B404B0"/>
    <w:rsid w:val="00B40D07"/>
    <w:rsid w:val="00B40FA7"/>
    <w:rsid w:val="00B40FE5"/>
    <w:rsid w:val="00B410F7"/>
    <w:rsid w:val="00B4121F"/>
    <w:rsid w:val="00B4129B"/>
    <w:rsid w:val="00B41380"/>
    <w:rsid w:val="00B41659"/>
    <w:rsid w:val="00B41B8C"/>
    <w:rsid w:val="00B423A2"/>
    <w:rsid w:val="00B43E5C"/>
    <w:rsid w:val="00B4537E"/>
    <w:rsid w:val="00B45904"/>
    <w:rsid w:val="00B4660E"/>
    <w:rsid w:val="00B47731"/>
    <w:rsid w:val="00B477EB"/>
    <w:rsid w:val="00B50557"/>
    <w:rsid w:val="00B5119A"/>
    <w:rsid w:val="00B5164D"/>
    <w:rsid w:val="00B51852"/>
    <w:rsid w:val="00B51D17"/>
    <w:rsid w:val="00B51D7C"/>
    <w:rsid w:val="00B52255"/>
    <w:rsid w:val="00B52D6E"/>
    <w:rsid w:val="00B5301A"/>
    <w:rsid w:val="00B536F2"/>
    <w:rsid w:val="00B53CE1"/>
    <w:rsid w:val="00B54B44"/>
    <w:rsid w:val="00B54CDA"/>
    <w:rsid w:val="00B55506"/>
    <w:rsid w:val="00B557E2"/>
    <w:rsid w:val="00B55F96"/>
    <w:rsid w:val="00B56533"/>
    <w:rsid w:val="00B5665D"/>
    <w:rsid w:val="00B56D8C"/>
    <w:rsid w:val="00B56E9B"/>
    <w:rsid w:val="00B57180"/>
    <w:rsid w:val="00B573F7"/>
    <w:rsid w:val="00B6108C"/>
    <w:rsid w:val="00B61AFC"/>
    <w:rsid w:val="00B61B16"/>
    <w:rsid w:val="00B61C78"/>
    <w:rsid w:val="00B61D56"/>
    <w:rsid w:val="00B623BC"/>
    <w:rsid w:val="00B62530"/>
    <w:rsid w:val="00B628BB"/>
    <w:rsid w:val="00B63556"/>
    <w:rsid w:val="00B64B3E"/>
    <w:rsid w:val="00B65FAB"/>
    <w:rsid w:val="00B6743C"/>
    <w:rsid w:val="00B678EC"/>
    <w:rsid w:val="00B70174"/>
    <w:rsid w:val="00B717C7"/>
    <w:rsid w:val="00B71E7D"/>
    <w:rsid w:val="00B71E99"/>
    <w:rsid w:val="00B71FC7"/>
    <w:rsid w:val="00B724D9"/>
    <w:rsid w:val="00B72799"/>
    <w:rsid w:val="00B7289D"/>
    <w:rsid w:val="00B73B15"/>
    <w:rsid w:val="00B73B94"/>
    <w:rsid w:val="00B748D0"/>
    <w:rsid w:val="00B74C52"/>
    <w:rsid w:val="00B74CA8"/>
    <w:rsid w:val="00B74DF4"/>
    <w:rsid w:val="00B7618D"/>
    <w:rsid w:val="00B76B3C"/>
    <w:rsid w:val="00B76C2D"/>
    <w:rsid w:val="00B76E10"/>
    <w:rsid w:val="00B77555"/>
    <w:rsid w:val="00B776F7"/>
    <w:rsid w:val="00B7770C"/>
    <w:rsid w:val="00B820EF"/>
    <w:rsid w:val="00B8270C"/>
    <w:rsid w:val="00B8272F"/>
    <w:rsid w:val="00B83F75"/>
    <w:rsid w:val="00B844F5"/>
    <w:rsid w:val="00B845CF"/>
    <w:rsid w:val="00B84B72"/>
    <w:rsid w:val="00B85164"/>
    <w:rsid w:val="00B858C4"/>
    <w:rsid w:val="00B858D3"/>
    <w:rsid w:val="00B858E8"/>
    <w:rsid w:val="00B85E54"/>
    <w:rsid w:val="00B863E5"/>
    <w:rsid w:val="00B86853"/>
    <w:rsid w:val="00B870C7"/>
    <w:rsid w:val="00B878A4"/>
    <w:rsid w:val="00B87F23"/>
    <w:rsid w:val="00B900F7"/>
    <w:rsid w:val="00B90460"/>
    <w:rsid w:val="00B913AD"/>
    <w:rsid w:val="00B915A7"/>
    <w:rsid w:val="00B91788"/>
    <w:rsid w:val="00B92EF5"/>
    <w:rsid w:val="00B9322B"/>
    <w:rsid w:val="00B932CB"/>
    <w:rsid w:val="00B9364C"/>
    <w:rsid w:val="00B938EC"/>
    <w:rsid w:val="00B93AD7"/>
    <w:rsid w:val="00B94B64"/>
    <w:rsid w:val="00B96157"/>
    <w:rsid w:val="00B96195"/>
    <w:rsid w:val="00B96A5F"/>
    <w:rsid w:val="00B96F55"/>
    <w:rsid w:val="00B97648"/>
    <w:rsid w:val="00B97A2C"/>
    <w:rsid w:val="00BA03C0"/>
    <w:rsid w:val="00BA0495"/>
    <w:rsid w:val="00BA0817"/>
    <w:rsid w:val="00BA0AF4"/>
    <w:rsid w:val="00BA0D3B"/>
    <w:rsid w:val="00BA1278"/>
    <w:rsid w:val="00BA15BF"/>
    <w:rsid w:val="00BA16E0"/>
    <w:rsid w:val="00BA1860"/>
    <w:rsid w:val="00BA1D66"/>
    <w:rsid w:val="00BA2273"/>
    <w:rsid w:val="00BA2469"/>
    <w:rsid w:val="00BA28AF"/>
    <w:rsid w:val="00BA2BBA"/>
    <w:rsid w:val="00BA3083"/>
    <w:rsid w:val="00BA3144"/>
    <w:rsid w:val="00BA465B"/>
    <w:rsid w:val="00BA4843"/>
    <w:rsid w:val="00BA4D0B"/>
    <w:rsid w:val="00BA5970"/>
    <w:rsid w:val="00BA59B3"/>
    <w:rsid w:val="00BA5BB7"/>
    <w:rsid w:val="00BA5F3D"/>
    <w:rsid w:val="00BA64AA"/>
    <w:rsid w:val="00BA6632"/>
    <w:rsid w:val="00BA67BD"/>
    <w:rsid w:val="00BA6B21"/>
    <w:rsid w:val="00BA6B48"/>
    <w:rsid w:val="00BA7530"/>
    <w:rsid w:val="00BA76B6"/>
    <w:rsid w:val="00BA7EC9"/>
    <w:rsid w:val="00BA7FF0"/>
    <w:rsid w:val="00BB052F"/>
    <w:rsid w:val="00BB0BE1"/>
    <w:rsid w:val="00BB0FA8"/>
    <w:rsid w:val="00BB158E"/>
    <w:rsid w:val="00BB1870"/>
    <w:rsid w:val="00BB1B02"/>
    <w:rsid w:val="00BB20D2"/>
    <w:rsid w:val="00BB2870"/>
    <w:rsid w:val="00BB297A"/>
    <w:rsid w:val="00BB3262"/>
    <w:rsid w:val="00BB37A7"/>
    <w:rsid w:val="00BB3A01"/>
    <w:rsid w:val="00BB48E6"/>
    <w:rsid w:val="00BB4A7E"/>
    <w:rsid w:val="00BB4B39"/>
    <w:rsid w:val="00BB4DA1"/>
    <w:rsid w:val="00BB536C"/>
    <w:rsid w:val="00BB56B7"/>
    <w:rsid w:val="00BB5872"/>
    <w:rsid w:val="00BB5BC3"/>
    <w:rsid w:val="00BB616A"/>
    <w:rsid w:val="00BB70EB"/>
    <w:rsid w:val="00BB7558"/>
    <w:rsid w:val="00BB784E"/>
    <w:rsid w:val="00BB7878"/>
    <w:rsid w:val="00BB7BE2"/>
    <w:rsid w:val="00BC10AB"/>
    <w:rsid w:val="00BC12B8"/>
    <w:rsid w:val="00BC19A0"/>
    <w:rsid w:val="00BC1D46"/>
    <w:rsid w:val="00BC2A65"/>
    <w:rsid w:val="00BC2C0F"/>
    <w:rsid w:val="00BC2F71"/>
    <w:rsid w:val="00BC31E5"/>
    <w:rsid w:val="00BC4936"/>
    <w:rsid w:val="00BC513B"/>
    <w:rsid w:val="00BC51CF"/>
    <w:rsid w:val="00BC53BA"/>
    <w:rsid w:val="00BC5995"/>
    <w:rsid w:val="00BC5B26"/>
    <w:rsid w:val="00BC5FE0"/>
    <w:rsid w:val="00BC6507"/>
    <w:rsid w:val="00BC688A"/>
    <w:rsid w:val="00BC6B8D"/>
    <w:rsid w:val="00BC73F2"/>
    <w:rsid w:val="00BC7B43"/>
    <w:rsid w:val="00BC7E22"/>
    <w:rsid w:val="00BC7F06"/>
    <w:rsid w:val="00BD07C1"/>
    <w:rsid w:val="00BD11B5"/>
    <w:rsid w:val="00BD1C00"/>
    <w:rsid w:val="00BD1CF9"/>
    <w:rsid w:val="00BD304F"/>
    <w:rsid w:val="00BD35F3"/>
    <w:rsid w:val="00BD4351"/>
    <w:rsid w:val="00BD4A99"/>
    <w:rsid w:val="00BD52D4"/>
    <w:rsid w:val="00BD6D7C"/>
    <w:rsid w:val="00BD6E2B"/>
    <w:rsid w:val="00BD709A"/>
    <w:rsid w:val="00BD7245"/>
    <w:rsid w:val="00BD72FA"/>
    <w:rsid w:val="00BE0094"/>
    <w:rsid w:val="00BE05AB"/>
    <w:rsid w:val="00BE0F67"/>
    <w:rsid w:val="00BE16B7"/>
    <w:rsid w:val="00BE1901"/>
    <w:rsid w:val="00BE2149"/>
    <w:rsid w:val="00BE28A2"/>
    <w:rsid w:val="00BE2A0A"/>
    <w:rsid w:val="00BE3286"/>
    <w:rsid w:val="00BE3886"/>
    <w:rsid w:val="00BE401E"/>
    <w:rsid w:val="00BE4071"/>
    <w:rsid w:val="00BE43D6"/>
    <w:rsid w:val="00BE47BC"/>
    <w:rsid w:val="00BE54CA"/>
    <w:rsid w:val="00BE59A8"/>
    <w:rsid w:val="00BE5E63"/>
    <w:rsid w:val="00BE6151"/>
    <w:rsid w:val="00BE6286"/>
    <w:rsid w:val="00BE70E6"/>
    <w:rsid w:val="00BE72FD"/>
    <w:rsid w:val="00BE79CE"/>
    <w:rsid w:val="00BE7A94"/>
    <w:rsid w:val="00BE7C4E"/>
    <w:rsid w:val="00BF03E6"/>
    <w:rsid w:val="00BF23C6"/>
    <w:rsid w:val="00BF2775"/>
    <w:rsid w:val="00BF2877"/>
    <w:rsid w:val="00BF2886"/>
    <w:rsid w:val="00BF2F23"/>
    <w:rsid w:val="00BF3745"/>
    <w:rsid w:val="00BF4370"/>
    <w:rsid w:val="00BF44FB"/>
    <w:rsid w:val="00BF5E35"/>
    <w:rsid w:val="00BF5EAE"/>
    <w:rsid w:val="00BF5F34"/>
    <w:rsid w:val="00BF6045"/>
    <w:rsid w:val="00BF6051"/>
    <w:rsid w:val="00BF63FA"/>
    <w:rsid w:val="00BF6735"/>
    <w:rsid w:val="00BF6A3B"/>
    <w:rsid w:val="00BF6A7D"/>
    <w:rsid w:val="00BF6BAD"/>
    <w:rsid w:val="00BF6F00"/>
    <w:rsid w:val="00BF6F3F"/>
    <w:rsid w:val="00BF7432"/>
    <w:rsid w:val="00BF7547"/>
    <w:rsid w:val="00BF76EB"/>
    <w:rsid w:val="00C00927"/>
    <w:rsid w:val="00C00DD5"/>
    <w:rsid w:val="00C00E0E"/>
    <w:rsid w:val="00C01D8C"/>
    <w:rsid w:val="00C021AD"/>
    <w:rsid w:val="00C02503"/>
    <w:rsid w:val="00C025C5"/>
    <w:rsid w:val="00C02B1C"/>
    <w:rsid w:val="00C0338A"/>
    <w:rsid w:val="00C03617"/>
    <w:rsid w:val="00C0402E"/>
    <w:rsid w:val="00C04B60"/>
    <w:rsid w:val="00C06AB2"/>
    <w:rsid w:val="00C0757D"/>
    <w:rsid w:val="00C07D32"/>
    <w:rsid w:val="00C107C6"/>
    <w:rsid w:val="00C10CB0"/>
    <w:rsid w:val="00C119A6"/>
    <w:rsid w:val="00C124FB"/>
    <w:rsid w:val="00C127D0"/>
    <w:rsid w:val="00C127D3"/>
    <w:rsid w:val="00C12941"/>
    <w:rsid w:val="00C12B8D"/>
    <w:rsid w:val="00C13054"/>
    <w:rsid w:val="00C13A06"/>
    <w:rsid w:val="00C14A1D"/>
    <w:rsid w:val="00C14E3C"/>
    <w:rsid w:val="00C15139"/>
    <w:rsid w:val="00C15DCA"/>
    <w:rsid w:val="00C16D82"/>
    <w:rsid w:val="00C179E4"/>
    <w:rsid w:val="00C202D4"/>
    <w:rsid w:val="00C207B8"/>
    <w:rsid w:val="00C20884"/>
    <w:rsid w:val="00C208B3"/>
    <w:rsid w:val="00C212FE"/>
    <w:rsid w:val="00C21660"/>
    <w:rsid w:val="00C216FE"/>
    <w:rsid w:val="00C2177D"/>
    <w:rsid w:val="00C21B85"/>
    <w:rsid w:val="00C21CF3"/>
    <w:rsid w:val="00C2282A"/>
    <w:rsid w:val="00C22BAE"/>
    <w:rsid w:val="00C22CD9"/>
    <w:rsid w:val="00C2325F"/>
    <w:rsid w:val="00C23AD7"/>
    <w:rsid w:val="00C24536"/>
    <w:rsid w:val="00C24808"/>
    <w:rsid w:val="00C24B9C"/>
    <w:rsid w:val="00C2511C"/>
    <w:rsid w:val="00C25D59"/>
    <w:rsid w:val="00C26CF3"/>
    <w:rsid w:val="00C26DF9"/>
    <w:rsid w:val="00C27309"/>
    <w:rsid w:val="00C27ABE"/>
    <w:rsid w:val="00C3035D"/>
    <w:rsid w:val="00C31BBC"/>
    <w:rsid w:val="00C31E77"/>
    <w:rsid w:val="00C32356"/>
    <w:rsid w:val="00C328C9"/>
    <w:rsid w:val="00C32956"/>
    <w:rsid w:val="00C330AA"/>
    <w:rsid w:val="00C33F3D"/>
    <w:rsid w:val="00C34557"/>
    <w:rsid w:val="00C34891"/>
    <w:rsid w:val="00C34C35"/>
    <w:rsid w:val="00C34C81"/>
    <w:rsid w:val="00C354DA"/>
    <w:rsid w:val="00C35D79"/>
    <w:rsid w:val="00C35DCA"/>
    <w:rsid w:val="00C3643E"/>
    <w:rsid w:val="00C364A3"/>
    <w:rsid w:val="00C369FD"/>
    <w:rsid w:val="00C36B94"/>
    <w:rsid w:val="00C37283"/>
    <w:rsid w:val="00C378CF"/>
    <w:rsid w:val="00C40564"/>
    <w:rsid w:val="00C40816"/>
    <w:rsid w:val="00C41114"/>
    <w:rsid w:val="00C416D8"/>
    <w:rsid w:val="00C41A28"/>
    <w:rsid w:val="00C4227D"/>
    <w:rsid w:val="00C42BB1"/>
    <w:rsid w:val="00C42FDE"/>
    <w:rsid w:val="00C4332E"/>
    <w:rsid w:val="00C43943"/>
    <w:rsid w:val="00C43FC1"/>
    <w:rsid w:val="00C44C2D"/>
    <w:rsid w:val="00C44E9D"/>
    <w:rsid w:val="00C452EE"/>
    <w:rsid w:val="00C455E3"/>
    <w:rsid w:val="00C456BA"/>
    <w:rsid w:val="00C45A4A"/>
    <w:rsid w:val="00C460C2"/>
    <w:rsid w:val="00C46146"/>
    <w:rsid w:val="00C46DCA"/>
    <w:rsid w:val="00C46F26"/>
    <w:rsid w:val="00C47241"/>
    <w:rsid w:val="00C47445"/>
    <w:rsid w:val="00C4793D"/>
    <w:rsid w:val="00C50385"/>
    <w:rsid w:val="00C50638"/>
    <w:rsid w:val="00C50B14"/>
    <w:rsid w:val="00C511F9"/>
    <w:rsid w:val="00C51EAE"/>
    <w:rsid w:val="00C52D15"/>
    <w:rsid w:val="00C52FDB"/>
    <w:rsid w:val="00C535C5"/>
    <w:rsid w:val="00C53FCE"/>
    <w:rsid w:val="00C542DB"/>
    <w:rsid w:val="00C5434A"/>
    <w:rsid w:val="00C5453F"/>
    <w:rsid w:val="00C54A13"/>
    <w:rsid w:val="00C5574B"/>
    <w:rsid w:val="00C55777"/>
    <w:rsid w:val="00C55C1F"/>
    <w:rsid w:val="00C55EC6"/>
    <w:rsid w:val="00C55F7D"/>
    <w:rsid w:val="00C56309"/>
    <w:rsid w:val="00C56624"/>
    <w:rsid w:val="00C569DB"/>
    <w:rsid w:val="00C56A37"/>
    <w:rsid w:val="00C56F2B"/>
    <w:rsid w:val="00C5741E"/>
    <w:rsid w:val="00C57F29"/>
    <w:rsid w:val="00C60955"/>
    <w:rsid w:val="00C612EB"/>
    <w:rsid w:val="00C61447"/>
    <w:rsid w:val="00C61AD1"/>
    <w:rsid w:val="00C61CEB"/>
    <w:rsid w:val="00C61EC0"/>
    <w:rsid w:val="00C62BED"/>
    <w:rsid w:val="00C62C78"/>
    <w:rsid w:val="00C64185"/>
    <w:rsid w:val="00C64361"/>
    <w:rsid w:val="00C64825"/>
    <w:rsid w:val="00C64BE2"/>
    <w:rsid w:val="00C653A3"/>
    <w:rsid w:val="00C65763"/>
    <w:rsid w:val="00C66B99"/>
    <w:rsid w:val="00C67722"/>
    <w:rsid w:val="00C67E43"/>
    <w:rsid w:val="00C7039E"/>
    <w:rsid w:val="00C703A7"/>
    <w:rsid w:val="00C7118C"/>
    <w:rsid w:val="00C716AC"/>
    <w:rsid w:val="00C72B5F"/>
    <w:rsid w:val="00C7387E"/>
    <w:rsid w:val="00C73A92"/>
    <w:rsid w:val="00C73DE0"/>
    <w:rsid w:val="00C73F5B"/>
    <w:rsid w:val="00C74B65"/>
    <w:rsid w:val="00C74B6B"/>
    <w:rsid w:val="00C74BA9"/>
    <w:rsid w:val="00C74DB4"/>
    <w:rsid w:val="00C7560B"/>
    <w:rsid w:val="00C75885"/>
    <w:rsid w:val="00C76048"/>
    <w:rsid w:val="00C76214"/>
    <w:rsid w:val="00C77171"/>
    <w:rsid w:val="00C77FBC"/>
    <w:rsid w:val="00C8029A"/>
    <w:rsid w:val="00C803BC"/>
    <w:rsid w:val="00C8058F"/>
    <w:rsid w:val="00C81C57"/>
    <w:rsid w:val="00C81CB3"/>
    <w:rsid w:val="00C81E51"/>
    <w:rsid w:val="00C81F6B"/>
    <w:rsid w:val="00C82074"/>
    <w:rsid w:val="00C82C96"/>
    <w:rsid w:val="00C82D00"/>
    <w:rsid w:val="00C82F1C"/>
    <w:rsid w:val="00C84574"/>
    <w:rsid w:val="00C84579"/>
    <w:rsid w:val="00C84F45"/>
    <w:rsid w:val="00C85176"/>
    <w:rsid w:val="00C85578"/>
    <w:rsid w:val="00C85CA9"/>
    <w:rsid w:val="00C861DF"/>
    <w:rsid w:val="00C86609"/>
    <w:rsid w:val="00C8671C"/>
    <w:rsid w:val="00C86750"/>
    <w:rsid w:val="00C8678F"/>
    <w:rsid w:val="00C86874"/>
    <w:rsid w:val="00C8698B"/>
    <w:rsid w:val="00C86DD2"/>
    <w:rsid w:val="00C86E88"/>
    <w:rsid w:val="00C87746"/>
    <w:rsid w:val="00C87784"/>
    <w:rsid w:val="00C877AE"/>
    <w:rsid w:val="00C90111"/>
    <w:rsid w:val="00C902BA"/>
    <w:rsid w:val="00C9081B"/>
    <w:rsid w:val="00C90B97"/>
    <w:rsid w:val="00C90F51"/>
    <w:rsid w:val="00C911E3"/>
    <w:rsid w:val="00C91B67"/>
    <w:rsid w:val="00C91E80"/>
    <w:rsid w:val="00C91F54"/>
    <w:rsid w:val="00C92232"/>
    <w:rsid w:val="00C922B1"/>
    <w:rsid w:val="00C92596"/>
    <w:rsid w:val="00C9267B"/>
    <w:rsid w:val="00C92AA4"/>
    <w:rsid w:val="00C93077"/>
    <w:rsid w:val="00C938A6"/>
    <w:rsid w:val="00C942DE"/>
    <w:rsid w:val="00C94D89"/>
    <w:rsid w:val="00C94FE9"/>
    <w:rsid w:val="00C94FEB"/>
    <w:rsid w:val="00C953DC"/>
    <w:rsid w:val="00C95B66"/>
    <w:rsid w:val="00C95CA6"/>
    <w:rsid w:val="00C95D39"/>
    <w:rsid w:val="00C966A7"/>
    <w:rsid w:val="00C966AD"/>
    <w:rsid w:val="00C969E8"/>
    <w:rsid w:val="00C96B2A"/>
    <w:rsid w:val="00C96F51"/>
    <w:rsid w:val="00C97C78"/>
    <w:rsid w:val="00CA009D"/>
    <w:rsid w:val="00CA00DD"/>
    <w:rsid w:val="00CA043A"/>
    <w:rsid w:val="00CA0573"/>
    <w:rsid w:val="00CA0611"/>
    <w:rsid w:val="00CA0965"/>
    <w:rsid w:val="00CA2174"/>
    <w:rsid w:val="00CA26D1"/>
    <w:rsid w:val="00CA2DB4"/>
    <w:rsid w:val="00CA30CA"/>
    <w:rsid w:val="00CA3347"/>
    <w:rsid w:val="00CA3807"/>
    <w:rsid w:val="00CA3AB7"/>
    <w:rsid w:val="00CA4101"/>
    <w:rsid w:val="00CA4321"/>
    <w:rsid w:val="00CA4FAB"/>
    <w:rsid w:val="00CA54B2"/>
    <w:rsid w:val="00CA5729"/>
    <w:rsid w:val="00CA7166"/>
    <w:rsid w:val="00CA7206"/>
    <w:rsid w:val="00CA79AD"/>
    <w:rsid w:val="00CA7BFC"/>
    <w:rsid w:val="00CA7CB0"/>
    <w:rsid w:val="00CB03FB"/>
    <w:rsid w:val="00CB0AA8"/>
    <w:rsid w:val="00CB1987"/>
    <w:rsid w:val="00CB1CF0"/>
    <w:rsid w:val="00CB27BB"/>
    <w:rsid w:val="00CB2A41"/>
    <w:rsid w:val="00CB378D"/>
    <w:rsid w:val="00CB38D5"/>
    <w:rsid w:val="00CB39BE"/>
    <w:rsid w:val="00CB3A81"/>
    <w:rsid w:val="00CB3BCE"/>
    <w:rsid w:val="00CB3D78"/>
    <w:rsid w:val="00CB3F1F"/>
    <w:rsid w:val="00CB4493"/>
    <w:rsid w:val="00CB4C8C"/>
    <w:rsid w:val="00CB55B3"/>
    <w:rsid w:val="00CB5D13"/>
    <w:rsid w:val="00CB5D9E"/>
    <w:rsid w:val="00CB5F72"/>
    <w:rsid w:val="00CB64DB"/>
    <w:rsid w:val="00CB74BD"/>
    <w:rsid w:val="00CC0783"/>
    <w:rsid w:val="00CC0F4E"/>
    <w:rsid w:val="00CC1184"/>
    <w:rsid w:val="00CC189F"/>
    <w:rsid w:val="00CC1D2F"/>
    <w:rsid w:val="00CC23FA"/>
    <w:rsid w:val="00CC2A8A"/>
    <w:rsid w:val="00CC3365"/>
    <w:rsid w:val="00CC3BAF"/>
    <w:rsid w:val="00CC417A"/>
    <w:rsid w:val="00CC4441"/>
    <w:rsid w:val="00CC4C20"/>
    <w:rsid w:val="00CC4D97"/>
    <w:rsid w:val="00CC5FAE"/>
    <w:rsid w:val="00CC6BD2"/>
    <w:rsid w:val="00CC7800"/>
    <w:rsid w:val="00CD0287"/>
    <w:rsid w:val="00CD2AB8"/>
    <w:rsid w:val="00CD2C10"/>
    <w:rsid w:val="00CD3293"/>
    <w:rsid w:val="00CD3AF4"/>
    <w:rsid w:val="00CD3F6A"/>
    <w:rsid w:val="00CD3FC3"/>
    <w:rsid w:val="00CD4CCA"/>
    <w:rsid w:val="00CD5308"/>
    <w:rsid w:val="00CD5994"/>
    <w:rsid w:val="00CD5BE5"/>
    <w:rsid w:val="00CD5BFC"/>
    <w:rsid w:val="00CD5FFD"/>
    <w:rsid w:val="00CD658C"/>
    <w:rsid w:val="00CD7337"/>
    <w:rsid w:val="00CD79D3"/>
    <w:rsid w:val="00CD7DCA"/>
    <w:rsid w:val="00CD7F4A"/>
    <w:rsid w:val="00CE0411"/>
    <w:rsid w:val="00CE145D"/>
    <w:rsid w:val="00CE15CA"/>
    <w:rsid w:val="00CE1A66"/>
    <w:rsid w:val="00CE1E83"/>
    <w:rsid w:val="00CE2972"/>
    <w:rsid w:val="00CE2E2B"/>
    <w:rsid w:val="00CE3A46"/>
    <w:rsid w:val="00CE3B57"/>
    <w:rsid w:val="00CE3DF2"/>
    <w:rsid w:val="00CE47AF"/>
    <w:rsid w:val="00CE4FEC"/>
    <w:rsid w:val="00CE575C"/>
    <w:rsid w:val="00CE5BBB"/>
    <w:rsid w:val="00CE5C1F"/>
    <w:rsid w:val="00CE6889"/>
    <w:rsid w:val="00CE7799"/>
    <w:rsid w:val="00CE77CA"/>
    <w:rsid w:val="00CE7C99"/>
    <w:rsid w:val="00CF1262"/>
    <w:rsid w:val="00CF1924"/>
    <w:rsid w:val="00CF38C9"/>
    <w:rsid w:val="00CF3A9E"/>
    <w:rsid w:val="00CF3C67"/>
    <w:rsid w:val="00CF3F20"/>
    <w:rsid w:val="00CF3FBC"/>
    <w:rsid w:val="00CF52F2"/>
    <w:rsid w:val="00CF651C"/>
    <w:rsid w:val="00CF6745"/>
    <w:rsid w:val="00CF68C1"/>
    <w:rsid w:val="00CF6F2F"/>
    <w:rsid w:val="00D00444"/>
    <w:rsid w:val="00D00BFD"/>
    <w:rsid w:val="00D00C20"/>
    <w:rsid w:val="00D00CB0"/>
    <w:rsid w:val="00D01707"/>
    <w:rsid w:val="00D01825"/>
    <w:rsid w:val="00D0198A"/>
    <w:rsid w:val="00D02467"/>
    <w:rsid w:val="00D028F3"/>
    <w:rsid w:val="00D038AC"/>
    <w:rsid w:val="00D03ED5"/>
    <w:rsid w:val="00D04984"/>
    <w:rsid w:val="00D060EF"/>
    <w:rsid w:val="00D06202"/>
    <w:rsid w:val="00D06E12"/>
    <w:rsid w:val="00D07245"/>
    <w:rsid w:val="00D079E0"/>
    <w:rsid w:val="00D1062E"/>
    <w:rsid w:val="00D1097B"/>
    <w:rsid w:val="00D11397"/>
    <w:rsid w:val="00D113EC"/>
    <w:rsid w:val="00D11825"/>
    <w:rsid w:val="00D139E1"/>
    <w:rsid w:val="00D142E8"/>
    <w:rsid w:val="00D15D78"/>
    <w:rsid w:val="00D1788E"/>
    <w:rsid w:val="00D20026"/>
    <w:rsid w:val="00D20D5B"/>
    <w:rsid w:val="00D217CC"/>
    <w:rsid w:val="00D21A39"/>
    <w:rsid w:val="00D22735"/>
    <w:rsid w:val="00D22A9E"/>
    <w:rsid w:val="00D23901"/>
    <w:rsid w:val="00D23A44"/>
    <w:rsid w:val="00D23E7F"/>
    <w:rsid w:val="00D241F2"/>
    <w:rsid w:val="00D2473F"/>
    <w:rsid w:val="00D24929"/>
    <w:rsid w:val="00D2520D"/>
    <w:rsid w:val="00D25871"/>
    <w:rsid w:val="00D25BE5"/>
    <w:rsid w:val="00D26D6F"/>
    <w:rsid w:val="00D2755C"/>
    <w:rsid w:val="00D30425"/>
    <w:rsid w:val="00D30481"/>
    <w:rsid w:val="00D30867"/>
    <w:rsid w:val="00D30C15"/>
    <w:rsid w:val="00D3121F"/>
    <w:rsid w:val="00D31795"/>
    <w:rsid w:val="00D31A28"/>
    <w:rsid w:val="00D31A56"/>
    <w:rsid w:val="00D31B6F"/>
    <w:rsid w:val="00D32745"/>
    <w:rsid w:val="00D3290F"/>
    <w:rsid w:val="00D32CDE"/>
    <w:rsid w:val="00D330E9"/>
    <w:rsid w:val="00D331B3"/>
    <w:rsid w:val="00D33278"/>
    <w:rsid w:val="00D34396"/>
    <w:rsid w:val="00D3443B"/>
    <w:rsid w:val="00D347A6"/>
    <w:rsid w:val="00D3572D"/>
    <w:rsid w:val="00D357B0"/>
    <w:rsid w:val="00D357BE"/>
    <w:rsid w:val="00D3664B"/>
    <w:rsid w:val="00D36968"/>
    <w:rsid w:val="00D37107"/>
    <w:rsid w:val="00D37B64"/>
    <w:rsid w:val="00D37F7E"/>
    <w:rsid w:val="00D40854"/>
    <w:rsid w:val="00D40941"/>
    <w:rsid w:val="00D40AC6"/>
    <w:rsid w:val="00D40DDE"/>
    <w:rsid w:val="00D41009"/>
    <w:rsid w:val="00D415EC"/>
    <w:rsid w:val="00D4193F"/>
    <w:rsid w:val="00D42561"/>
    <w:rsid w:val="00D4342F"/>
    <w:rsid w:val="00D43465"/>
    <w:rsid w:val="00D43D06"/>
    <w:rsid w:val="00D43DE4"/>
    <w:rsid w:val="00D445BC"/>
    <w:rsid w:val="00D45680"/>
    <w:rsid w:val="00D4579A"/>
    <w:rsid w:val="00D45B2C"/>
    <w:rsid w:val="00D45C0A"/>
    <w:rsid w:val="00D45C7B"/>
    <w:rsid w:val="00D46239"/>
    <w:rsid w:val="00D4671E"/>
    <w:rsid w:val="00D47835"/>
    <w:rsid w:val="00D47953"/>
    <w:rsid w:val="00D47A8F"/>
    <w:rsid w:val="00D50177"/>
    <w:rsid w:val="00D50282"/>
    <w:rsid w:val="00D50341"/>
    <w:rsid w:val="00D503E8"/>
    <w:rsid w:val="00D50746"/>
    <w:rsid w:val="00D509FD"/>
    <w:rsid w:val="00D50A18"/>
    <w:rsid w:val="00D51368"/>
    <w:rsid w:val="00D514D3"/>
    <w:rsid w:val="00D517FA"/>
    <w:rsid w:val="00D52B57"/>
    <w:rsid w:val="00D52EC3"/>
    <w:rsid w:val="00D53AF3"/>
    <w:rsid w:val="00D54121"/>
    <w:rsid w:val="00D54231"/>
    <w:rsid w:val="00D54A8E"/>
    <w:rsid w:val="00D551C3"/>
    <w:rsid w:val="00D55FFF"/>
    <w:rsid w:val="00D560A8"/>
    <w:rsid w:val="00D56A58"/>
    <w:rsid w:val="00D57CEF"/>
    <w:rsid w:val="00D60939"/>
    <w:rsid w:val="00D60AA0"/>
    <w:rsid w:val="00D60D88"/>
    <w:rsid w:val="00D61376"/>
    <w:rsid w:val="00D61396"/>
    <w:rsid w:val="00D61B3A"/>
    <w:rsid w:val="00D61C83"/>
    <w:rsid w:val="00D61E3C"/>
    <w:rsid w:val="00D61FF2"/>
    <w:rsid w:val="00D62620"/>
    <w:rsid w:val="00D627EB"/>
    <w:rsid w:val="00D62ECF"/>
    <w:rsid w:val="00D636C0"/>
    <w:rsid w:val="00D638B7"/>
    <w:rsid w:val="00D638ED"/>
    <w:rsid w:val="00D645F2"/>
    <w:rsid w:val="00D647BE"/>
    <w:rsid w:val="00D65F89"/>
    <w:rsid w:val="00D65FE4"/>
    <w:rsid w:val="00D67BB2"/>
    <w:rsid w:val="00D67CDA"/>
    <w:rsid w:val="00D70427"/>
    <w:rsid w:val="00D70BEA"/>
    <w:rsid w:val="00D7135C"/>
    <w:rsid w:val="00D71494"/>
    <w:rsid w:val="00D71A57"/>
    <w:rsid w:val="00D72C12"/>
    <w:rsid w:val="00D732E3"/>
    <w:rsid w:val="00D73528"/>
    <w:rsid w:val="00D73813"/>
    <w:rsid w:val="00D73C0D"/>
    <w:rsid w:val="00D73C99"/>
    <w:rsid w:val="00D74187"/>
    <w:rsid w:val="00D749A4"/>
    <w:rsid w:val="00D75613"/>
    <w:rsid w:val="00D759FD"/>
    <w:rsid w:val="00D75E3B"/>
    <w:rsid w:val="00D76078"/>
    <w:rsid w:val="00D76689"/>
    <w:rsid w:val="00D76A80"/>
    <w:rsid w:val="00D76D40"/>
    <w:rsid w:val="00D76E09"/>
    <w:rsid w:val="00D76FAF"/>
    <w:rsid w:val="00D77D8D"/>
    <w:rsid w:val="00D77EAA"/>
    <w:rsid w:val="00D800E1"/>
    <w:rsid w:val="00D807AA"/>
    <w:rsid w:val="00D808BB"/>
    <w:rsid w:val="00D80989"/>
    <w:rsid w:val="00D80C71"/>
    <w:rsid w:val="00D81492"/>
    <w:rsid w:val="00D81994"/>
    <w:rsid w:val="00D81B5F"/>
    <w:rsid w:val="00D81E31"/>
    <w:rsid w:val="00D82072"/>
    <w:rsid w:val="00D821F5"/>
    <w:rsid w:val="00D825A3"/>
    <w:rsid w:val="00D82DE7"/>
    <w:rsid w:val="00D840B9"/>
    <w:rsid w:val="00D848DB"/>
    <w:rsid w:val="00D8539B"/>
    <w:rsid w:val="00D85AC6"/>
    <w:rsid w:val="00D864B6"/>
    <w:rsid w:val="00D866EF"/>
    <w:rsid w:val="00D8727C"/>
    <w:rsid w:val="00D872AE"/>
    <w:rsid w:val="00D87769"/>
    <w:rsid w:val="00D87E4F"/>
    <w:rsid w:val="00D906BC"/>
    <w:rsid w:val="00D90829"/>
    <w:rsid w:val="00D90C33"/>
    <w:rsid w:val="00D919B2"/>
    <w:rsid w:val="00D91AEC"/>
    <w:rsid w:val="00D91D3B"/>
    <w:rsid w:val="00D91D3C"/>
    <w:rsid w:val="00D925C2"/>
    <w:rsid w:val="00D92C88"/>
    <w:rsid w:val="00D92CA9"/>
    <w:rsid w:val="00D92FA3"/>
    <w:rsid w:val="00D9331E"/>
    <w:rsid w:val="00D9344D"/>
    <w:rsid w:val="00D93D38"/>
    <w:rsid w:val="00D946EB"/>
    <w:rsid w:val="00D949B7"/>
    <w:rsid w:val="00D94EA6"/>
    <w:rsid w:val="00D95626"/>
    <w:rsid w:val="00D95B02"/>
    <w:rsid w:val="00D95CD1"/>
    <w:rsid w:val="00D961CF"/>
    <w:rsid w:val="00D9627E"/>
    <w:rsid w:val="00D96396"/>
    <w:rsid w:val="00D96AEB"/>
    <w:rsid w:val="00D97E62"/>
    <w:rsid w:val="00DA0601"/>
    <w:rsid w:val="00DA06E1"/>
    <w:rsid w:val="00DA1078"/>
    <w:rsid w:val="00DA1482"/>
    <w:rsid w:val="00DA1CC6"/>
    <w:rsid w:val="00DA1E6B"/>
    <w:rsid w:val="00DA21AC"/>
    <w:rsid w:val="00DA2292"/>
    <w:rsid w:val="00DA2A81"/>
    <w:rsid w:val="00DA2E54"/>
    <w:rsid w:val="00DA2E6B"/>
    <w:rsid w:val="00DA40F1"/>
    <w:rsid w:val="00DA4B82"/>
    <w:rsid w:val="00DA535A"/>
    <w:rsid w:val="00DA5848"/>
    <w:rsid w:val="00DA6208"/>
    <w:rsid w:val="00DA63C2"/>
    <w:rsid w:val="00DA6C1F"/>
    <w:rsid w:val="00DA7976"/>
    <w:rsid w:val="00DA7D03"/>
    <w:rsid w:val="00DB07B7"/>
    <w:rsid w:val="00DB0FF6"/>
    <w:rsid w:val="00DB2F1C"/>
    <w:rsid w:val="00DB34DD"/>
    <w:rsid w:val="00DB36D3"/>
    <w:rsid w:val="00DB425D"/>
    <w:rsid w:val="00DB43CE"/>
    <w:rsid w:val="00DB45DF"/>
    <w:rsid w:val="00DB4852"/>
    <w:rsid w:val="00DB4899"/>
    <w:rsid w:val="00DB4EAD"/>
    <w:rsid w:val="00DB514B"/>
    <w:rsid w:val="00DB51E4"/>
    <w:rsid w:val="00DB55A5"/>
    <w:rsid w:val="00DB6700"/>
    <w:rsid w:val="00DB6963"/>
    <w:rsid w:val="00DB6A20"/>
    <w:rsid w:val="00DB6CA9"/>
    <w:rsid w:val="00DB6F57"/>
    <w:rsid w:val="00DB74ED"/>
    <w:rsid w:val="00DC0192"/>
    <w:rsid w:val="00DC06AC"/>
    <w:rsid w:val="00DC082C"/>
    <w:rsid w:val="00DC0CB6"/>
    <w:rsid w:val="00DC27AB"/>
    <w:rsid w:val="00DC3745"/>
    <w:rsid w:val="00DC43D0"/>
    <w:rsid w:val="00DC48D0"/>
    <w:rsid w:val="00DC4E8F"/>
    <w:rsid w:val="00DC4EF5"/>
    <w:rsid w:val="00DC4F11"/>
    <w:rsid w:val="00DC5203"/>
    <w:rsid w:val="00DC5796"/>
    <w:rsid w:val="00DC5922"/>
    <w:rsid w:val="00DC5B4C"/>
    <w:rsid w:val="00DC6BEF"/>
    <w:rsid w:val="00DC6F0D"/>
    <w:rsid w:val="00DC6F18"/>
    <w:rsid w:val="00DC7136"/>
    <w:rsid w:val="00DC7909"/>
    <w:rsid w:val="00DD0A5B"/>
    <w:rsid w:val="00DD0F05"/>
    <w:rsid w:val="00DD145E"/>
    <w:rsid w:val="00DD16B5"/>
    <w:rsid w:val="00DD177E"/>
    <w:rsid w:val="00DD19F5"/>
    <w:rsid w:val="00DD1D3A"/>
    <w:rsid w:val="00DD2B65"/>
    <w:rsid w:val="00DD36F2"/>
    <w:rsid w:val="00DD48F7"/>
    <w:rsid w:val="00DD4A7C"/>
    <w:rsid w:val="00DD4D86"/>
    <w:rsid w:val="00DD4F00"/>
    <w:rsid w:val="00DD4F1D"/>
    <w:rsid w:val="00DD65D4"/>
    <w:rsid w:val="00DD68EF"/>
    <w:rsid w:val="00DD6979"/>
    <w:rsid w:val="00DD6B3A"/>
    <w:rsid w:val="00DD6B9D"/>
    <w:rsid w:val="00DD6E8B"/>
    <w:rsid w:val="00DD72F0"/>
    <w:rsid w:val="00DD77D4"/>
    <w:rsid w:val="00DE07CF"/>
    <w:rsid w:val="00DE0D51"/>
    <w:rsid w:val="00DE10D2"/>
    <w:rsid w:val="00DE1504"/>
    <w:rsid w:val="00DE170A"/>
    <w:rsid w:val="00DE1EEA"/>
    <w:rsid w:val="00DE29C9"/>
    <w:rsid w:val="00DE328B"/>
    <w:rsid w:val="00DE3F4D"/>
    <w:rsid w:val="00DE4102"/>
    <w:rsid w:val="00DE428C"/>
    <w:rsid w:val="00DE4A7C"/>
    <w:rsid w:val="00DE4CA3"/>
    <w:rsid w:val="00DE4E82"/>
    <w:rsid w:val="00DE552B"/>
    <w:rsid w:val="00DE60DE"/>
    <w:rsid w:val="00DE62D6"/>
    <w:rsid w:val="00DE6AA6"/>
    <w:rsid w:val="00DE6E6A"/>
    <w:rsid w:val="00DE7202"/>
    <w:rsid w:val="00DE7251"/>
    <w:rsid w:val="00DE7638"/>
    <w:rsid w:val="00DE7F62"/>
    <w:rsid w:val="00DF07AF"/>
    <w:rsid w:val="00DF1972"/>
    <w:rsid w:val="00DF22ED"/>
    <w:rsid w:val="00DF3369"/>
    <w:rsid w:val="00DF3C23"/>
    <w:rsid w:val="00DF40C7"/>
    <w:rsid w:val="00DF42C4"/>
    <w:rsid w:val="00DF4526"/>
    <w:rsid w:val="00DF4BF0"/>
    <w:rsid w:val="00DF53B9"/>
    <w:rsid w:val="00DF58C4"/>
    <w:rsid w:val="00DF5F61"/>
    <w:rsid w:val="00DF6207"/>
    <w:rsid w:val="00DF6716"/>
    <w:rsid w:val="00DF68CC"/>
    <w:rsid w:val="00DF6E2F"/>
    <w:rsid w:val="00DF76FC"/>
    <w:rsid w:val="00DF7E36"/>
    <w:rsid w:val="00E00889"/>
    <w:rsid w:val="00E017D3"/>
    <w:rsid w:val="00E018BE"/>
    <w:rsid w:val="00E022AB"/>
    <w:rsid w:val="00E0252D"/>
    <w:rsid w:val="00E02546"/>
    <w:rsid w:val="00E0292D"/>
    <w:rsid w:val="00E02AEF"/>
    <w:rsid w:val="00E03A20"/>
    <w:rsid w:val="00E040F2"/>
    <w:rsid w:val="00E04995"/>
    <w:rsid w:val="00E04B45"/>
    <w:rsid w:val="00E0605D"/>
    <w:rsid w:val="00E062F5"/>
    <w:rsid w:val="00E06CF2"/>
    <w:rsid w:val="00E06E52"/>
    <w:rsid w:val="00E0715F"/>
    <w:rsid w:val="00E07444"/>
    <w:rsid w:val="00E078A7"/>
    <w:rsid w:val="00E07BAD"/>
    <w:rsid w:val="00E07C1E"/>
    <w:rsid w:val="00E07E60"/>
    <w:rsid w:val="00E10368"/>
    <w:rsid w:val="00E1071C"/>
    <w:rsid w:val="00E10ADC"/>
    <w:rsid w:val="00E110F1"/>
    <w:rsid w:val="00E117B1"/>
    <w:rsid w:val="00E1188B"/>
    <w:rsid w:val="00E123DD"/>
    <w:rsid w:val="00E12901"/>
    <w:rsid w:val="00E12D64"/>
    <w:rsid w:val="00E12FA1"/>
    <w:rsid w:val="00E141CD"/>
    <w:rsid w:val="00E14924"/>
    <w:rsid w:val="00E14978"/>
    <w:rsid w:val="00E15185"/>
    <w:rsid w:val="00E15A5A"/>
    <w:rsid w:val="00E1643E"/>
    <w:rsid w:val="00E1675F"/>
    <w:rsid w:val="00E16974"/>
    <w:rsid w:val="00E16C8F"/>
    <w:rsid w:val="00E177DC"/>
    <w:rsid w:val="00E17A5A"/>
    <w:rsid w:val="00E17E5A"/>
    <w:rsid w:val="00E201EC"/>
    <w:rsid w:val="00E20F73"/>
    <w:rsid w:val="00E20FE7"/>
    <w:rsid w:val="00E217C8"/>
    <w:rsid w:val="00E21EE2"/>
    <w:rsid w:val="00E21FF4"/>
    <w:rsid w:val="00E22AFE"/>
    <w:rsid w:val="00E23FC6"/>
    <w:rsid w:val="00E2446A"/>
    <w:rsid w:val="00E24D07"/>
    <w:rsid w:val="00E24DD6"/>
    <w:rsid w:val="00E25974"/>
    <w:rsid w:val="00E26150"/>
    <w:rsid w:val="00E26218"/>
    <w:rsid w:val="00E267DE"/>
    <w:rsid w:val="00E27577"/>
    <w:rsid w:val="00E2780D"/>
    <w:rsid w:val="00E27E03"/>
    <w:rsid w:val="00E30188"/>
    <w:rsid w:val="00E307A6"/>
    <w:rsid w:val="00E3117A"/>
    <w:rsid w:val="00E311F1"/>
    <w:rsid w:val="00E31CB4"/>
    <w:rsid w:val="00E31ED4"/>
    <w:rsid w:val="00E31FA1"/>
    <w:rsid w:val="00E32392"/>
    <w:rsid w:val="00E3271B"/>
    <w:rsid w:val="00E3274D"/>
    <w:rsid w:val="00E32A94"/>
    <w:rsid w:val="00E32CBD"/>
    <w:rsid w:val="00E33537"/>
    <w:rsid w:val="00E33811"/>
    <w:rsid w:val="00E34917"/>
    <w:rsid w:val="00E34958"/>
    <w:rsid w:val="00E34A9C"/>
    <w:rsid w:val="00E3682E"/>
    <w:rsid w:val="00E36BF8"/>
    <w:rsid w:val="00E37687"/>
    <w:rsid w:val="00E37CC4"/>
    <w:rsid w:val="00E37E5C"/>
    <w:rsid w:val="00E40680"/>
    <w:rsid w:val="00E40E75"/>
    <w:rsid w:val="00E4150A"/>
    <w:rsid w:val="00E41525"/>
    <w:rsid w:val="00E4179F"/>
    <w:rsid w:val="00E41831"/>
    <w:rsid w:val="00E41D5E"/>
    <w:rsid w:val="00E42480"/>
    <w:rsid w:val="00E43355"/>
    <w:rsid w:val="00E43873"/>
    <w:rsid w:val="00E43C57"/>
    <w:rsid w:val="00E441E7"/>
    <w:rsid w:val="00E44213"/>
    <w:rsid w:val="00E44D6F"/>
    <w:rsid w:val="00E44DB1"/>
    <w:rsid w:val="00E44F65"/>
    <w:rsid w:val="00E4532A"/>
    <w:rsid w:val="00E45687"/>
    <w:rsid w:val="00E45731"/>
    <w:rsid w:val="00E4595C"/>
    <w:rsid w:val="00E459D2"/>
    <w:rsid w:val="00E45F52"/>
    <w:rsid w:val="00E45FAA"/>
    <w:rsid w:val="00E45FC6"/>
    <w:rsid w:val="00E468C2"/>
    <w:rsid w:val="00E46D75"/>
    <w:rsid w:val="00E5150A"/>
    <w:rsid w:val="00E52012"/>
    <w:rsid w:val="00E521FF"/>
    <w:rsid w:val="00E5465F"/>
    <w:rsid w:val="00E550AA"/>
    <w:rsid w:val="00E5557E"/>
    <w:rsid w:val="00E55686"/>
    <w:rsid w:val="00E55CA9"/>
    <w:rsid w:val="00E5616C"/>
    <w:rsid w:val="00E56496"/>
    <w:rsid w:val="00E567E9"/>
    <w:rsid w:val="00E577A0"/>
    <w:rsid w:val="00E57CFA"/>
    <w:rsid w:val="00E60E9A"/>
    <w:rsid w:val="00E612F2"/>
    <w:rsid w:val="00E61C68"/>
    <w:rsid w:val="00E62553"/>
    <w:rsid w:val="00E63173"/>
    <w:rsid w:val="00E636BE"/>
    <w:rsid w:val="00E63BDC"/>
    <w:rsid w:val="00E643A2"/>
    <w:rsid w:val="00E64585"/>
    <w:rsid w:val="00E6461C"/>
    <w:rsid w:val="00E64FDF"/>
    <w:rsid w:val="00E650FC"/>
    <w:rsid w:val="00E65C38"/>
    <w:rsid w:val="00E664C7"/>
    <w:rsid w:val="00E6712C"/>
    <w:rsid w:val="00E67468"/>
    <w:rsid w:val="00E678F9"/>
    <w:rsid w:val="00E67A4E"/>
    <w:rsid w:val="00E705F8"/>
    <w:rsid w:val="00E70DAA"/>
    <w:rsid w:val="00E7131F"/>
    <w:rsid w:val="00E717ED"/>
    <w:rsid w:val="00E71B85"/>
    <w:rsid w:val="00E720B0"/>
    <w:rsid w:val="00E725B4"/>
    <w:rsid w:val="00E728CF"/>
    <w:rsid w:val="00E7290E"/>
    <w:rsid w:val="00E732FA"/>
    <w:rsid w:val="00E73A03"/>
    <w:rsid w:val="00E74491"/>
    <w:rsid w:val="00E7476A"/>
    <w:rsid w:val="00E748C2"/>
    <w:rsid w:val="00E754DC"/>
    <w:rsid w:val="00E756DB"/>
    <w:rsid w:val="00E76B6D"/>
    <w:rsid w:val="00E77B52"/>
    <w:rsid w:val="00E805F4"/>
    <w:rsid w:val="00E80F89"/>
    <w:rsid w:val="00E81C11"/>
    <w:rsid w:val="00E81D90"/>
    <w:rsid w:val="00E82226"/>
    <w:rsid w:val="00E82683"/>
    <w:rsid w:val="00E83371"/>
    <w:rsid w:val="00E837D0"/>
    <w:rsid w:val="00E83ADF"/>
    <w:rsid w:val="00E83B6B"/>
    <w:rsid w:val="00E83BDE"/>
    <w:rsid w:val="00E842A3"/>
    <w:rsid w:val="00E848E6"/>
    <w:rsid w:val="00E84966"/>
    <w:rsid w:val="00E850EB"/>
    <w:rsid w:val="00E851EF"/>
    <w:rsid w:val="00E856B4"/>
    <w:rsid w:val="00E85C0B"/>
    <w:rsid w:val="00E866E6"/>
    <w:rsid w:val="00E872F1"/>
    <w:rsid w:val="00E90D3D"/>
    <w:rsid w:val="00E90E25"/>
    <w:rsid w:val="00E91825"/>
    <w:rsid w:val="00E91C62"/>
    <w:rsid w:val="00E91D06"/>
    <w:rsid w:val="00E92997"/>
    <w:rsid w:val="00E92E8F"/>
    <w:rsid w:val="00E93B2A"/>
    <w:rsid w:val="00E94E1B"/>
    <w:rsid w:val="00E94EF4"/>
    <w:rsid w:val="00E9544F"/>
    <w:rsid w:val="00E957D8"/>
    <w:rsid w:val="00E95866"/>
    <w:rsid w:val="00E959C0"/>
    <w:rsid w:val="00E95C1F"/>
    <w:rsid w:val="00E96DBB"/>
    <w:rsid w:val="00E96ECC"/>
    <w:rsid w:val="00EA0064"/>
    <w:rsid w:val="00EA0815"/>
    <w:rsid w:val="00EA0A7C"/>
    <w:rsid w:val="00EA0FD2"/>
    <w:rsid w:val="00EA10A8"/>
    <w:rsid w:val="00EA14D6"/>
    <w:rsid w:val="00EA1D23"/>
    <w:rsid w:val="00EA1E85"/>
    <w:rsid w:val="00EA2672"/>
    <w:rsid w:val="00EA2CFC"/>
    <w:rsid w:val="00EA32B1"/>
    <w:rsid w:val="00EA36D7"/>
    <w:rsid w:val="00EA4003"/>
    <w:rsid w:val="00EA420E"/>
    <w:rsid w:val="00EA4543"/>
    <w:rsid w:val="00EA46FD"/>
    <w:rsid w:val="00EA4DAE"/>
    <w:rsid w:val="00EA538D"/>
    <w:rsid w:val="00EA554D"/>
    <w:rsid w:val="00EA6839"/>
    <w:rsid w:val="00EA6DD6"/>
    <w:rsid w:val="00EA7300"/>
    <w:rsid w:val="00EA78B4"/>
    <w:rsid w:val="00EA7C43"/>
    <w:rsid w:val="00EA7D09"/>
    <w:rsid w:val="00EA7F75"/>
    <w:rsid w:val="00EB0E72"/>
    <w:rsid w:val="00EB11AF"/>
    <w:rsid w:val="00EB1520"/>
    <w:rsid w:val="00EB1541"/>
    <w:rsid w:val="00EB1B3A"/>
    <w:rsid w:val="00EB1E42"/>
    <w:rsid w:val="00EB20A2"/>
    <w:rsid w:val="00EB22E8"/>
    <w:rsid w:val="00EB244E"/>
    <w:rsid w:val="00EB2713"/>
    <w:rsid w:val="00EB2A6A"/>
    <w:rsid w:val="00EB2B9C"/>
    <w:rsid w:val="00EB35C4"/>
    <w:rsid w:val="00EB3EFC"/>
    <w:rsid w:val="00EB4040"/>
    <w:rsid w:val="00EB42EF"/>
    <w:rsid w:val="00EB5036"/>
    <w:rsid w:val="00EB5052"/>
    <w:rsid w:val="00EB55C4"/>
    <w:rsid w:val="00EB5858"/>
    <w:rsid w:val="00EB608C"/>
    <w:rsid w:val="00EB6091"/>
    <w:rsid w:val="00EB78CE"/>
    <w:rsid w:val="00EB7F6D"/>
    <w:rsid w:val="00EC0316"/>
    <w:rsid w:val="00EC06BB"/>
    <w:rsid w:val="00EC0BDF"/>
    <w:rsid w:val="00EC20E4"/>
    <w:rsid w:val="00EC20FF"/>
    <w:rsid w:val="00EC2189"/>
    <w:rsid w:val="00EC252F"/>
    <w:rsid w:val="00EC3354"/>
    <w:rsid w:val="00EC3CDB"/>
    <w:rsid w:val="00EC3F94"/>
    <w:rsid w:val="00EC40B3"/>
    <w:rsid w:val="00EC563B"/>
    <w:rsid w:val="00EC603E"/>
    <w:rsid w:val="00EC6748"/>
    <w:rsid w:val="00EC68B7"/>
    <w:rsid w:val="00EC6933"/>
    <w:rsid w:val="00EC69CF"/>
    <w:rsid w:val="00EC76C6"/>
    <w:rsid w:val="00EC7841"/>
    <w:rsid w:val="00EC7BC7"/>
    <w:rsid w:val="00ED0253"/>
    <w:rsid w:val="00ED23D2"/>
    <w:rsid w:val="00ED2BEC"/>
    <w:rsid w:val="00ED31DD"/>
    <w:rsid w:val="00ED41BE"/>
    <w:rsid w:val="00ED421A"/>
    <w:rsid w:val="00ED4569"/>
    <w:rsid w:val="00ED53F7"/>
    <w:rsid w:val="00ED5EA4"/>
    <w:rsid w:val="00ED7066"/>
    <w:rsid w:val="00ED7080"/>
    <w:rsid w:val="00ED74C1"/>
    <w:rsid w:val="00ED7969"/>
    <w:rsid w:val="00ED7D82"/>
    <w:rsid w:val="00ED7EA4"/>
    <w:rsid w:val="00EE00DC"/>
    <w:rsid w:val="00EE090E"/>
    <w:rsid w:val="00EE0CCA"/>
    <w:rsid w:val="00EE0FED"/>
    <w:rsid w:val="00EE1733"/>
    <w:rsid w:val="00EE1978"/>
    <w:rsid w:val="00EE1A86"/>
    <w:rsid w:val="00EE2448"/>
    <w:rsid w:val="00EE2912"/>
    <w:rsid w:val="00EE32EE"/>
    <w:rsid w:val="00EE3F1F"/>
    <w:rsid w:val="00EE3F36"/>
    <w:rsid w:val="00EE45B2"/>
    <w:rsid w:val="00EE4636"/>
    <w:rsid w:val="00EE4E1D"/>
    <w:rsid w:val="00EE5606"/>
    <w:rsid w:val="00EE5CC6"/>
    <w:rsid w:val="00EE5F48"/>
    <w:rsid w:val="00EE64C4"/>
    <w:rsid w:val="00EE64D7"/>
    <w:rsid w:val="00EE6A24"/>
    <w:rsid w:val="00EE6B0B"/>
    <w:rsid w:val="00EE6C2A"/>
    <w:rsid w:val="00EF0AAC"/>
    <w:rsid w:val="00EF0D74"/>
    <w:rsid w:val="00EF0F82"/>
    <w:rsid w:val="00EF1101"/>
    <w:rsid w:val="00EF1357"/>
    <w:rsid w:val="00EF15E4"/>
    <w:rsid w:val="00EF21B3"/>
    <w:rsid w:val="00EF2223"/>
    <w:rsid w:val="00EF2575"/>
    <w:rsid w:val="00EF2DC9"/>
    <w:rsid w:val="00EF2EA6"/>
    <w:rsid w:val="00EF367C"/>
    <w:rsid w:val="00EF3F86"/>
    <w:rsid w:val="00EF45BC"/>
    <w:rsid w:val="00EF47F5"/>
    <w:rsid w:val="00EF497F"/>
    <w:rsid w:val="00EF4B1F"/>
    <w:rsid w:val="00EF5030"/>
    <w:rsid w:val="00EF6B6D"/>
    <w:rsid w:val="00EF6D1B"/>
    <w:rsid w:val="00EF7BE2"/>
    <w:rsid w:val="00F0003B"/>
    <w:rsid w:val="00F0052B"/>
    <w:rsid w:val="00F00BF3"/>
    <w:rsid w:val="00F00F29"/>
    <w:rsid w:val="00F0176C"/>
    <w:rsid w:val="00F01D73"/>
    <w:rsid w:val="00F0211E"/>
    <w:rsid w:val="00F023CC"/>
    <w:rsid w:val="00F02B16"/>
    <w:rsid w:val="00F02C0D"/>
    <w:rsid w:val="00F02C2B"/>
    <w:rsid w:val="00F03717"/>
    <w:rsid w:val="00F03903"/>
    <w:rsid w:val="00F03B10"/>
    <w:rsid w:val="00F03EA5"/>
    <w:rsid w:val="00F04106"/>
    <w:rsid w:val="00F043C9"/>
    <w:rsid w:val="00F0575B"/>
    <w:rsid w:val="00F05AFD"/>
    <w:rsid w:val="00F0643C"/>
    <w:rsid w:val="00F064D8"/>
    <w:rsid w:val="00F06AE8"/>
    <w:rsid w:val="00F07147"/>
    <w:rsid w:val="00F07398"/>
    <w:rsid w:val="00F07963"/>
    <w:rsid w:val="00F10858"/>
    <w:rsid w:val="00F10B97"/>
    <w:rsid w:val="00F11145"/>
    <w:rsid w:val="00F1135A"/>
    <w:rsid w:val="00F11589"/>
    <w:rsid w:val="00F11649"/>
    <w:rsid w:val="00F12360"/>
    <w:rsid w:val="00F127A9"/>
    <w:rsid w:val="00F12A57"/>
    <w:rsid w:val="00F12DC0"/>
    <w:rsid w:val="00F13081"/>
    <w:rsid w:val="00F132A1"/>
    <w:rsid w:val="00F14267"/>
    <w:rsid w:val="00F14AB3"/>
    <w:rsid w:val="00F150E7"/>
    <w:rsid w:val="00F15218"/>
    <w:rsid w:val="00F15845"/>
    <w:rsid w:val="00F15B1A"/>
    <w:rsid w:val="00F1655F"/>
    <w:rsid w:val="00F16A93"/>
    <w:rsid w:val="00F16D7E"/>
    <w:rsid w:val="00F175B2"/>
    <w:rsid w:val="00F176ED"/>
    <w:rsid w:val="00F2038E"/>
    <w:rsid w:val="00F206F4"/>
    <w:rsid w:val="00F20712"/>
    <w:rsid w:val="00F20803"/>
    <w:rsid w:val="00F20BD5"/>
    <w:rsid w:val="00F20E54"/>
    <w:rsid w:val="00F214D0"/>
    <w:rsid w:val="00F216F4"/>
    <w:rsid w:val="00F217FC"/>
    <w:rsid w:val="00F2236D"/>
    <w:rsid w:val="00F231B9"/>
    <w:rsid w:val="00F239C4"/>
    <w:rsid w:val="00F240AC"/>
    <w:rsid w:val="00F254CF"/>
    <w:rsid w:val="00F2567D"/>
    <w:rsid w:val="00F25A1B"/>
    <w:rsid w:val="00F26269"/>
    <w:rsid w:val="00F27EA7"/>
    <w:rsid w:val="00F30071"/>
    <w:rsid w:val="00F3022C"/>
    <w:rsid w:val="00F302C1"/>
    <w:rsid w:val="00F3033B"/>
    <w:rsid w:val="00F30935"/>
    <w:rsid w:val="00F30FE3"/>
    <w:rsid w:val="00F3106B"/>
    <w:rsid w:val="00F31286"/>
    <w:rsid w:val="00F31E9D"/>
    <w:rsid w:val="00F32701"/>
    <w:rsid w:val="00F32C26"/>
    <w:rsid w:val="00F32D94"/>
    <w:rsid w:val="00F3325A"/>
    <w:rsid w:val="00F33753"/>
    <w:rsid w:val="00F33833"/>
    <w:rsid w:val="00F33C34"/>
    <w:rsid w:val="00F342AC"/>
    <w:rsid w:val="00F34C6A"/>
    <w:rsid w:val="00F34D7F"/>
    <w:rsid w:val="00F34E9E"/>
    <w:rsid w:val="00F350F2"/>
    <w:rsid w:val="00F354F0"/>
    <w:rsid w:val="00F35D01"/>
    <w:rsid w:val="00F35DC2"/>
    <w:rsid w:val="00F35F02"/>
    <w:rsid w:val="00F36E32"/>
    <w:rsid w:val="00F36FAA"/>
    <w:rsid w:val="00F377E1"/>
    <w:rsid w:val="00F400BE"/>
    <w:rsid w:val="00F40825"/>
    <w:rsid w:val="00F40E0B"/>
    <w:rsid w:val="00F411A2"/>
    <w:rsid w:val="00F411FB"/>
    <w:rsid w:val="00F4131F"/>
    <w:rsid w:val="00F417F2"/>
    <w:rsid w:val="00F41F9C"/>
    <w:rsid w:val="00F42203"/>
    <w:rsid w:val="00F4281F"/>
    <w:rsid w:val="00F42C75"/>
    <w:rsid w:val="00F43978"/>
    <w:rsid w:val="00F43D3D"/>
    <w:rsid w:val="00F44BD2"/>
    <w:rsid w:val="00F4556C"/>
    <w:rsid w:val="00F455A9"/>
    <w:rsid w:val="00F455B9"/>
    <w:rsid w:val="00F459EE"/>
    <w:rsid w:val="00F45F9C"/>
    <w:rsid w:val="00F467E5"/>
    <w:rsid w:val="00F4720C"/>
    <w:rsid w:val="00F47FC4"/>
    <w:rsid w:val="00F500AC"/>
    <w:rsid w:val="00F5028A"/>
    <w:rsid w:val="00F5058E"/>
    <w:rsid w:val="00F506D8"/>
    <w:rsid w:val="00F50AF7"/>
    <w:rsid w:val="00F5105A"/>
    <w:rsid w:val="00F513E1"/>
    <w:rsid w:val="00F51573"/>
    <w:rsid w:val="00F5172C"/>
    <w:rsid w:val="00F52933"/>
    <w:rsid w:val="00F537F8"/>
    <w:rsid w:val="00F53CFC"/>
    <w:rsid w:val="00F53E7F"/>
    <w:rsid w:val="00F54040"/>
    <w:rsid w:val="00F541D1"/>
    <w:rsid w:val="00F5426E"/>
    <w:rsid w:val="00F543AD"/>
    <w:rsid w:val="00F54A8D"/>
    <w:rsid w:val="00F55399"/>
    <w:rsid w:val="00F55CDB"/>
    <w:rsid w:val="00F55EB9"/>
    <w:rsid w:val="00F561A2"/>
    <w:rsid w:val="00F571D2"/>
    <w:rsid w:val="00F57B4B"/>
    <w:rsid w:val="00F57CEF"/>
    <w:rsid w:val="00F57EA4"/>
    <w:rsid w:val="00F57FA4"/>
    <w:rsid w:val="00F6004C"/>
    <w:rsid w:val="00F600F7"/>
    <w:rsid w:val="00F6018F"/>
    <w:rsid w:val="00F605C3"/>
    <w:rsid w:val="00F60855"/>
    <w:rsid w:val="00F60A34"/>
    <w:rsid w:val="00F60AE9"/>
    <w:rsid w:val="00F611E6"/>
    <w:rsid w:val="00F61677"/>
    <w:rsid w:val="00F61986"/>
    <w:rsid w:val="00F61B1F"/>
    <w:rsid w:val="00F61FF7"/>
    <w:rsid w:val="00F6206F"/>
    <w:rsid w:val="00F62B98"/>
    <w:rsid w:val="00F63984"/>
    <w:rsid w:val="00F63F28"/>
    <w:rsid w:val="00F64D12"/>
    <w:rsid w:val="00F6529C"/>
    <w:rsid w:val="00F668E7"/>
    <w:rsid w:val="00F6770E"/>
    <w:rsid w:val="00F67A8E"/>
    <w:rsid w:val="00F7247C"/>
    <w:rsid w:val="00F72992"/>
    <w:rsid w:val="00F73416"/>
    <w:rsid w:val="00F7369A"/>
    <w:rsid w:val="00F73715"/>
    <w:rsid w:val="00F74AB7"/>
    <w:rsid w:val="00F74AC9"/>
    <w:rsid w:val="00F74F51"/>
    <w:rsid w:val="00F750E7"/>
    <w:rsid w:val="00F75ABA"/>
    <w:rsid w:val="00F762E4"/>
    <w:rsid w:val="00F76C33"/>
    <w:rsid w:val="00F76D22"/>
    <w:rsid w:val="00F771F5"/>
    <w:rsid w:val="00F772C0"/>
    <w:rsid w:val="00F77448"/>
    <w:rsid w:val="00F77B0E"/>
    <w:rsid w:val="00F77F36"/>
    <w:rsid w:val="00F80503"/>
    <w:rsid w:val="00F8105C"/>
    <w:rsid w:val="00F814C0"/>
    <w:rsid w:val="00F81682"/>
    <w:rsid w:val="00F81A63"/>
    <w:rsid w:val="00F8276D"/>
    <w:rsid w:val="00F829A0"/>
    <w:rsid w:val="00F82B8C"/>
    <w:rsid w:val="00F82B9C"/>
    <w:rsid w:val="00F82BD6"/>
    <w:rsid w:val="00F82E05"/>
    <w:rsid w:val="00F838F4"/>
    <w:rsid w:val="00F8412B"/>
    <w:rsid w:val="00F85211"/>
    <w:rsid w:val="00F855BC"/>
    <w:rsid w:val="00F85D5E"/>
    <w:rsid w:val="00F869A0"/>
    <w:rsid w:val="00F86C8F"/>
    <w:rsid w:val="00F86E84"/>
    <w:rsid w:val="00F87089"/>
    <w:rsid w:val="00F87ACB"/>
    <w:rsid w:val="00F87CCA"/>
    <w:rsid w:val="00F87DE0"/>
    <w:rsid w:val="00F87EED"/>
    <w:rsid w:val="00F905BE"/>
    <w:rsid w:val="00F906A6"/>
    <w:rsid w:val="00F90A99"/>
    <w:rsid w:val="00F9267B"/>
    <w:rsid w:val="00F92A2A"/>
    <w:rsid w:val="00F92F9E"/>
    <w:rsid w:val="00F93DC4"/>
    <w:rsid w:val="00F94560"/>
    <w:rsid w:val="00F94CCB"/>
    <w:rsid w:val="00F94D9C"/>
    <w:rsid w:val="00F952ED"/>
    <w:rsid w:val="00F954DD"/>
    <w:rsid w:val="00F95D26"/>
    <w:rsid w:val="00F95DEB"/>
    <w:rsid w:val="00F9664A"/>
    <w:rsid w:val="00F9669E"/>
    <w:rsid w:val="00F966D7"/>
    <w:rsid w:val="00F96AA7"/>
    <w:rsid w:val="00F9725B"/>
    <w:rsid w:val="00F9734C"/>
    <w:rsid w:val="00F97371"/>
    <w:rsid w:val="00F97B96"/>
    <w:rsid w:val="00FA02BA"/>
    <w:rsid w:val="00FA04C2"/>
    <w:rsid w:val="00FA0D9C"/>
    <w:rsid w:val="00FA0FE0"/>
    <w:rsid w:val="00FA107A"/>
    <w:rsid w:val="00FA17A9"/>
    <w:rsid w:val="00FA290E"/>
    <w:rsid w:val="00FA3224"/>
    <w:rsid w:val="00FA325E"/>
    <w:rsid w:val="00FA344A"/>
    <w:rsid w:val="00FA34E9"/>
    <w:rsid w:val="00FA351D"/>
    <w:rsid w:val="00FA3AC8"/>
    <w:rsid w:val="00FA4428"/>
    <w:rsid w:val="00FA44C1"/>
    <w:rsid w:val="00FA5507"/>
    <w:rsid w:val="00FA5917"/>
    <w:rsid w:val="00FA5E7F"/>
    <w:rsid w:val="00FA677B"/>
    <w:rsid w:val="00FA6B91"/>
    <w:rsid w:val="00FA7B7D"/>
    <w:rsid w:val="00FA7B7E"/>
    <w:rsid w:val="00FA7C34"/>
    <w:rsid w:val="00FB007A"/>
    <w:rsid w:val="00FB0A08"/>
    <w:rsid w:val="00FB0DAB"/>
    <w:rsid w:val="00FB104E"/>
    <w:rsid w:val="00FB144A"/>
    <w:rsid w:val="00FB14F1"/>
    <w:rsid w:val="00FB2296"/>
    <w:rsid w:val="00FB25C7"/>
    <w:rsid w:val="00FB26EA"/>
    <w:rsid w:val="00FB2785"/>
    <w:rsid w:val="00FB2BDC"/>
    <w:rsid w:val="00FB3BC7"/>
    <w:rsid w:val="00FB3DF4"/>
    <w:rsid w:val="00FB3EC3"/>
    <w:rsid w:val="00FB4BDE"/>
    <w:rsid w:val="00FB506D"/>
    <w:rsid w:val="00FB53C0"/>
    <w:rsid w:val="00FB5560"/>
    <w:rsid w:val="00FB6479"/>
    <w:rsid w:val="00FB657D"/>
    <w:rsid w:val="00FB6AA8"/>
    <w:rsid w:val="00FB7855"/>
    <w:rsid w:val="00FB7B29"/>
    <w:rsid w:val="00FB7C4B"/>
    <w:rsid w:val="00FC03D6"/>
    <w:rsid w:val="00FC04E4"/>
    <w:rsid w:val="00FC0611"/>
    <w:rsid w:val="00FC2A5B"/>
    <w:rsid w:val="00FC2D3D"/>
    <w:rsid w:val="00FC3B13"/>
    <w:rsid w:val="00FC3EFC"/>
    <w:rsid w:val="00FC429D"/>
    <w:rsid w:val="00FC4B5E"/>
    <w:rsid w:val="00FC55DE"/>
    <w:rsid w:val="00FC655B"/>
    <w:rsid w:val="00FC655D"/>
    <w:rsid w:val="00FC6957"/>
    <w:rsid w:val="00FC77C1"/>
    <w:rsid w:val="00FC7B2D"/>
    <w:rsid w:val="00FC7EA1"/>
    <w:rsid w:val="00FC7EB9"/>
    <w:rsid w:val="00FD09BC"/>
    <w:rsid w:val="00FD0C6E"/>
    <w:rsid w:val="00FD15F7"/>
    <w:rsid w:val="00FD1C3D"/>
    <w:rsid w:val="00FD1D6B"/>
    <w:rsid w:val="00FD1EC0"/>
    <w:rsid w:val="00FD228F"/>
    <w:rsid w:val="00FD2428"/>
    <w:rsid w:val="00FD2859"/>
    <w:rsid w:val="00FD2F1F"/>
    <w:rsid w:val="00FD3354"/>
    <w:rsid w:val="00FD3766"/>
    <w:rsid w:val="00FD39B7"/>
    <w:rsid w:val="00FD3F03"/>
    <w:rsid w:val="00FD42C7"/>
    <w:rsid w:val="00FD4E8B"/>
    <w:rsid w:val="00FD59F5"/>
    <w:rsid w:val="00FD62A6"/>
    <w:rsid w:val="00FD64B9"/>
    <w:rsid w:val="00FD6C3A"/>
    <w:rsid w:val="00FD72B1"/>
    <w:rsid w:val="00FD72BC"/>
    <w:rsid w:val="00FD76BA"/>
    <w:rsid w:val="00FD7C2F"/>
    <w:rsid w:val="00FD7FFB"/>
    <w:rsid w:val="00FE02AC"/>
    <w:rsid w:val="00FE0931"/>
    <w:rsid w:val="00FE0C19"/>
    <w:rsid w:val="00FE0CDD"/>
    <w:rsid w:val="00FE0F07"/>
    <w:rsid w:val="00FE12F5"/>
    <w:rsid w:val="00FE1D07"/>
    <w:rsid w:val="00FE37D9"/>
    <w:rsid w:val="00FE3847"/>
    <w:rsid w:val="00FE3CD0"/>
    <w:rsid w:val="00FE4412"/>
    <w:rsid w:val="00FE444D"/>
    <w:rsid w:val="00FE4F9B"/>
    <w:rsid w:val="00FE5399"/>
    <w:rsid w:val="00FE5CD8"/>
    <w:rsid w:val="00FE5D74"/>
    <w:rsid w:val="00FE70DC"/>
    <w:rsid w:val="00FF02B1"/>
    <w:rsid w:val="00FF165F"/>
    <w:rsid w:val="00FF1E84"/>
    <w:rsid w:val="00FF29AB"/>
    <w:rsid w:val="00FF2C40"/>
    <w:rsid w:val="00FF4A61"/>
    <w:rsid w:val="00FF5450"/>
    <w:rsid w:val="00FF5776"/>
    <w:rsid w:val="00FF65C0"/>
    <w:rsid w:val="00FF67CE"/>
    <w:rsid w:val="00FF70D8"/>
    <w:rsid w:val="00FF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EF1357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EF1357"/>
    <w:pPr>
      <w:keepNext/>
      <w:widowControl w:val="0"/>
      <w:shd w:val="clear" w:color="auto" w:fill="FFFFFF"/>
      <w:tabs>
        <w:tab w:val="num" w:pos="0"/>
      </w:tabs>
      <w:autoSpaceDE w:val="0"/>
      <w:spacing w:before="280"/>
      <w:ind w:left="1814" w:right="1820"/>
      <w:jc w:val="center"/>
      <w:outlineLvl w:val="1"/>
    </w:pPr>
    <w:rPr>
      <w:spacing w:val="54"/>
      <w:w w:val="107"/>
      <w:sz w:val="28"/>
      <w:szCs w:val="26"/>
    </w:rPr>
  </w:style>
  <w:style w:type="paragraph" w:styleId="3">
    <w:name w:val="heading 3"/>
    <w:basedOn w:val="a"/>
    <w:next w:val="a"/>
    <w:link w:val="30"/>
    <w:qFormat/>
    <w:rsid w:val="00EF1357"/>
    <w:pPr>
      <w:keepNext/>
      <w:tabs>
        <w:tab w:val="num" w:pos="0"/>
      </w:tabs>
      <w:ind w:left="709"/>
      <w:jc w:val="both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EF1357"/>
    <w:pPr>
      <w:keepNext/>
      <w:widowControl w:val="0"/>
      <w:tabs>
        <w:tab w:val="num" w:pos="0"/>
      </w:tabs>
      <w:spacing w:line="240" w:lineRule="atLeast"/>
      <w:ind w:left="864" w:hanging="864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1357"/>
    <w:pPr>
      <w:keepNext/>
      <w:tabs>
        <w:tab w:val="num" w:pos="0"/>
      </w:tabs>
      <w:ind w:firstLine="720"/>
      <w:outlineLvl w:val="4"/>
    </w:pPr>
    <w:rPr>
      <w:b/>
      <w:sz w:val="28"/>
      <w:szCs w:val="26"/>
    </w:rPr>
  </w:style>
  <w:style w:type="paragraph" w:styleId="9">
    <w:name w:val="heading 9"/>
    <w:basedOn w:val="a"/>
    <w:next w:val="a"/>
    <w:link w:val="90"/>
    <w:qFormat/>
    <w:rsid w:val="00EF1357"/>
    <w:pPr>
      <w:keepNext/>
      <w:tabs>
        <w:tab w:val="num" w:pos="0"/>
      </w:tabs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63"/>
    <w:pPr>
      <w:ind w:left="720"/>
    </w:pPr>
  </w:style>
  <w:style w:type="paragraph" w:styleId="a4">
    <w:name w:val="Balloon Text"/>
    <w:basedOn w:val="a"/>
    <w:link w:val="a5"/>
    <w:uiPriority w:val="99"/>
    <w:unhideWhenUsed/>
    <w:rsid w:val="00663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63B6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rsid w:val="00E43355"/>
    <w:pPr>
      <w:spacing w:before="280" w:after="280"/>
    </w:pPr>
  </w:style>
  <w:style w:type="character" w:customStyle="1" w:styleId="11">
    <w:name w:val="Заголовок 1 Знак"/>
    <w:basedOn w:val="a0"/>
    <w:link w:val="10"/>
    <w:rsid w:val="00EF1357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F1357"/>
    <w:rPr>
      <w:rFonts w:ascii="Times New Roman" w:eastAsia="Times New Roman" w:hAnsi="Times New Roman" w:cs="Times New Roman"/>
      <w:spacing w:val="54"/>
      <w:w w:val="107"/>
      <w:sz w:val="28"/>
      <w:szCs w:val="26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EF1357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F1357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F1357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EF13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1z0">
    <w:name w:val="WW8Num1z0"/>
    <w:rsid w:val="00EF1357"/>
    <w:rPr>
      <w:rFonts w:ascii="Symbol" w:hAnsi="Symbol" w:cs="Symbol" w:hint="default"/>
    </w:rPr>
  </w:style>
  <w:style w:type="character" w:customStyle="1" w:styleId="WW8Num1z1">
    <w:name w:val="WW8Num1z1"/>
    <w:rsid w:val="00EF1357"/>
    <w:rPr>
      <w:rFonts w:ascii="Courier New" w:hAnsi="Courier New" w:cs="Courier New" w:hint="default"/>
    </w:rPr>
  </w:style>
  <w:style w:type="character" w:customStyle="1" w:styleId="WW8Num1z2">
    <w:name w:val="WW8Num1z2"/>
    <w:rsid w:val="00EF1357"/>
    <w:rPr>
      <w:rFonts w:ascii="Wingdings" w:hAnsi="Wingdings" w:cs="Wingdings" w:hint="default"/>
    </w:rPr>
  </w:style>
  <w:style w:type="character" w:customStyle="1" w:styleId="WW8Num1z3">
    <w:name w:val="WW8Num1z3"/>
    <w:rsid w:val="00EF1357"/>
  </w:style>
  <w:style w:type="character" w:customStyle="1" w:styleId="WW8Num1z4">
    <w:name w:val="WW8Num1z4"/>
    <w:rsid w:val="00EF1357"/>
  </w:style>
  <w:style w:type="character" w:customStyle="1" w:styleId="WW8Num1z5">
    <w:name w:val="WW8Num1z5"/>
    <w:rsid w:val="00EF1357"/>
  </w:style>
  <w:style w:type="character" w:customStyle="1" w:styleId="WW8Num1z6">
    <w:name w:val="WW8Num1z6"/>
    <w:rsid w:val="00EF1357"/>
  </w:style>
  <w:style w:type="character" w:customStyle="1" w:styleId="WW8Num1z7">
    <w:name w:val="WW8Num1z7"/>
    <w:rsid w:val="00EF1357"/>
  </w:style>
  <w:style w:type="character" w:customStyle="1" w:styleId="WW8Num1z8">
    <w:name w:val="WW8Num1z8"/>
    <w:rsid w:val="00EF1357"/>
  </w:style>
  <w:style w:type="character" w:customStyle="1" w:styleId="WW8Num2z0">
    <w:name w:val="WW8Num2z0"/>
    <w:rsid w:val="00EF1357"/>
    <w:rPr>
      <w:rFonts w:ascii="Symbol" w:hAnsi="Symbol" w:cs="Symbol" w:hint="default"/>
    </w:rPr>
  </w:style>
  <w:style w:type="character" w:customStyle="1" w:styleId="WW8Num2z1">
    <w:name w:val="WW8Num2z1"/>
    <w:rsid w:val="00EF1357"/>
    <w:rPr>
      <w:rFonts w:ascii="Courier New" w:hAnsi="Courier New" w:cs="Courier New" w:hint="default"/>
    </w:rPr>
  </w:style>
  <w:style w:type="character" w:customStyle="1" w:styleId="WW8Num2z2">
    <w:name w:val="WW8Num2z2"/>
    <w:rsid w:val="00EF1357"/>
    <w:rPr>
      <w:rFonts w:ascii="Wingdings" w:hAnsi="Wingdings" w:cs="Wingdings" w:hint="default"/>
    </w:rPr>
  </w:style>
  <w:style w:type="character" w:customStyle="1" w:styleId="WW8Num3z0">
    <w:name w:val="WW8Num3z0"/>
    <w:rsid w:val="00EF1357"/>
  </w:style>
  <w:style w:type="character" w:customStyle="1" w:styleId="WW8Num3z1">
    <w:name w:val="WW8Num3z1"/>
    <w:rsid w:val="00EF1357"/>
  </w:style>
  <w:style w:type="character" w:customStyle="1" w:styleId="WW8Num3z2">
    <w:name w:val="WW8Num3z2"/>
    <w:rsid w:val="00EF1357"/>
  </w:style>
  <w:style w:type="character" w:customStyle="1" w:styleId="WW8Num3z3">
    <w:name w:val="WW8Num3z3"/>
    <w:rsid w:val="00EF1357"/>
  </w:style>
  <w:style w:type="character" w:customStyle="1" w:styleId="WW8Num3z4">
    <w:name w:val="WW8Num3z4"/>
    <w:rsid w:val="00EF1357"/>
  </w:style>
  <w:style w:type="character" w:customStyle="1" w:styleId="WW8Num3z5">
    <w:name w:val="WW8Num3z5"/>
    <w:rsid w:val="00EF1357"/>
  </w:style>
  <w:style w:type="character" w:customStyle="1" w:styleId="WW8Num3z6">
    <w:name w:val="WW8Num3z6"/>
    <w:rsid w:val="00EF1357"/>
  </w:style>
  <w:style w:type="character" w:customStyle="1" w:styleId="WW8Num3z7">
    <w:name w:val="WW8Num3z7"/>
    <w:rsid w:val="00EF1357"/>
  </w:style>
  <w:style w:type="character" w:customStyle="1" w:styleId="WW8Num3z8">
    <w:name w:val="WW8Num3z8"/>
    <w:rsid w:val="00EF1357"/>
  </w:style>
  <w:style w:type="character" w:customStyle="1" w:styleId="WW8Num4z0">
    <w:name w:val="WW8Num4z0"/>
    <w:rsid w:val="00EF1357"/>
    <w:rPr>
      <w:rFonts w:hint="default"/>
      <w:b/>
    </w:rPr>
  </w:style>
  <w:style w:type="character" w:customStyle="1" w:styleId="WW8Num4z1">
    <w:name w:val="WW8Num4z1"/>
    <w:rsid w:val="00EF1357"/>
  </w:style>
  <w:style w:type="character" w:customStyle="1" w:styleId="WW8Num4z2">
    <w:name w:val="WW8Num4z2"/>
    <w:rsid w:val="00EF1357"/>
  </w:style>
  <w:style w:type="character" w:customStyle="1" w:styleId="WW8Num4z3">
    <w:name w:val="WW8Num4z3"/>
    <w:rsid w:val="00EF1357"/>
  </w:style>
  <w:style w:type="character" w:customStyle="1" w:styleId="WW8Num4z4">
    <w:name w:val="WW8Num4z4"/>
    <w:rsid w:val="00EF1357"/>
  </w:style>
  <w:style w:type="character" w:customStyle="1" w:styleId="WW8Num4z5">
    <w:name w:val="WW8Num4z5"/>
    <w:rsid w:val="00EF1357"/>
  </w:style>
  <w:style w:type="character" w:customStyle="1" w:styleId="WW8Num4z6">
    <w:name w:val="WW8Num4z6"/>
    <w:rsid w:val="00EF1357"/>
  </w:style>
  <w:style w:type="character" w:customStyle="1" w:styleId="WW8Num4z7">
    <w:name w:val="WW8Num4z7"/>
    <w:rsid w:val="00EF1357"/>
  </w:style>
  <w:style w:type="character" w:customStyle="1" w:styleId="WW8Num4z8">
    <w:name w:val="WW8Num4z8"/>
    <w:rsid w:val="00EF1357"/>
  </w:style>
  <w:style w:type="character" w:customStyle="1" w:styleId="WW8Num5z0">
    <w:name w:val="WW8Num5z0"/>
    <w:rsid w:val="00EF1357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EF1357"/>
    <w:rPr>
      <w:rFonts w:ascii="Courier New" w:hAnsi="Courier New" w:cs="Courier New" w:hint="default"/>
    </w:rPr>
  </w:style>
  <w:style w:type="character" w:customStyle="1" w:styleId="WW8Num5z2">
    <w:name w:val="WW8Num5z2"/>
    <w:rsid w:val="00EF1357"/>
    <w:rPr>
      <w:rFonts w:ascii="Wingdings" w:hAnsi="Wingdings" w:cs="Wingdings" w:hint="default"/>
    </w:rPr>
  </w:style>
  <w:style w:type="character" w:customStyle="1" w:styleId="WW8Num5z3">
    <w:name w:val="WW8Num5z3"/>
    <w:rsid w:val="00EF1357"/>
    <w:rPr>
      <w:rFonts w:ascii="Symbol" w:hAnsi="Symbol" w:cs="Symbol" w:hint="default"/>
    </w:rPr>
  </w:style>
  <w:style w:type="character" w:customStyle="1" w:styleId="WW8Num6z0">
    <w:name w:val="WW8Num6z0"/>
    <w:rsid w:val="00EF1357"/>
    <w:rPr>
      <w:rFonts w:ascii="Symbol" w:hAnsi="Symbol" w:cs="Symbol" w:hint="default"/>
    </w:rPr>
  </w:style>
  <w:style w:type="character" w:customStyle="1" w:styleId="WW8Num6z1">
    <w:name w:val="WW8Num6z1"/>
    <w:rsid w:val="00EF1357"/>
    <w:rPr>
      <w:rFonts w:ascii="Courier New" w:hAnsi="Courier New" w:cs="Courier New" w:hint="default"/>
    </w:rPr>
  </w:style>
  <w:style w:type="character" w:customStyle="1" w:styleId="WW8Num6z2">
    <w:name w:val="WW8Num6z2"/>
    <w:rsid w:val="00EF1357"/>
    <w:rPr>
      <w:rFonts w:ascii="Wingdings" w:hAnsi="Wingdings" w:cs="Wingdings" w:hint="default"/>
    </w:rPr>
  </w:style>
  <w:style w:type="character" w:customStyle="1" w:styleId="WW8Num7z0">
    <w:name w:val="WW8Num7z0"/>
    <w:rsid w:val="00EF1357"/>
    <w:rPr>
      <w:rFonts w:ascii="Symbol" w:hAnsi="Symbol" w:cs="Symbol" w:hint="default"/>
    </w:rPr>
  </w:style>
  <w:style w:type="character" w:customStyle="1" w:styleId="WW8Num7z1">
    <w:name w:val="WW8Num7z1"/>
    <w:rsid w:val="00EF1357"/>
    <w:rPr>
      <w:rFonts w:ascii="Courier New" w:hAnsi="Courier New" w:cs="Courier New" w:hint="default"/>
    </w:rPr>
  </w:style>
  <w:style w:type="character" w:customStyle="1" w:styleId="WW8Num7z2">
    <w:name w:val="WW8Num7z2"/>
    <w:rsid w:val="00EF1357"/>
    <w:rPr>
      <w:rFonts w:ascii="Wingdings" w:hAnsi="Wingdings" w:cs="Wingdings" w:hint="default"/>
    </w:rPr>
  </w:style>
  <w:style w:type="character" w:customStyle="1" w:styleId="WW8Num8z0">
    <w:name w:val="WW8Num8z0"/>
    <w:rsid w:val="00EF1357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EF1357"/>
    <w:rPr>
      <w:rFonts w:ascii="Courier New" w:hAnsi="Courier New" w:cs="Courier New" w:hint="default"/>
    </w:rPr>
  </w:style>
  <w:style w:type="character" w:customStyle="1" w:styleId="WW8Num8z2">
    <w:name w:val="WW8Num8z2"/>
    <w:rsid w:val="00EF1357"/>
    <w:rPr>
      <w:rFonts w:ascii="Wingdings" w:hAnsi="Wingdings" w:cs="Wingdings" w:hint="default"/>
    </w:rPr>
  </w:style>
  <w:style w:type="character" w:customStyle="1" w:styleId="WW8Num8z3">
    <w:name w:val="WW8Num8z3"/>
    <w:rsid w:val="00EF1357"/>
    <w:rPr>
      <w:rFonts w:ascii="Symbol" w:hAnsi="Symbol" w:cs="Symbol" w:hint="default"/>
    </w:rPr>
  </w:style>
  <w:style w:type="character" w:customStyle="1" w:styleId="WW8Num9z0">
    <w:name w:val="WW8Num9z0"/>
    <w:rsid w:val="00EF1357"/>
    <w:rPr>
      <w:rFonts w:hint="default"/>
    </w:rPr>
  </w:style>
  <w:style w:type="character" w:customStyle="1" w:styleId="WW8Num9z1">
    <w:name w:val="WW8Num9z1"/>
    <w:rsid w:val="00EF1357"/>
  </w:style>
  <w:style w:type="character" w:customStyle="1" w:styleId="WW8Num9z2">
    <w:name w:val="WW8Num9z2"/>
    <w:rsid w:val="00EF1357"/>
  </w:style>
  <w:style w:type="character" w:customStyle="1" w:styleId="WW8Num9z3">
    <w:name w:val="WW8Num9z3"/>
    <w:rsid w:val="00EF1357"/>
  </w:style>
  <w:style w:type="character" w:customStyle="1" w:styleId="WW8Num9z4">
    <w:name w:val="WW8Num9z4"/>
    <w:rsid w:val="00EF1357"/>
  </w:style>
  <w:style w:type="character" w:customStyle="1" w:styleId="WW8Num9z5">
    <w:name w:val="WW8Num9z5"/>
    <w:rsid w:val="00EF1357"/>
  </w:style>
  <w:style w:type="character" w:customStyle="1" w:styleId="WW8Num9z6">
    <w:name w:val="WW8Num9z6"/>
    <w:rsid w:val="00EF1357"/>
  </w:style>
  <w:style w:type="character" w:customStyle="1" w:styleId="WW8Num9z7">
    <w:name w:val="WW8Num9z7"/>
    <w:rsid w:val="00EF1357"/>
  </w:style>
  <w:style w:type="character" w:customStyle="1" w:styleId="WW8Num9z8">
    <w:name w:val="WW8Num9z8"/>
    <w:rsid w:val="00EF1357"/>
  </w:style>
  <w:style w:type="character" w:customStyle="1" w:styleId="WW8Num10z0">
    <w:name w:val="WW8Num10z0"/>
    <w:rsid w:val="00EF1357"/>
    <w:rPr>
      <w:rFonts w:hint="default"/>
      <w:sz w:val="28"/>
    </w:rPr>
  </w:style>
  <w:style w:type="character" w:customStyle="1" w:styleId="WW8Num10z1">
    <w:name w:val="WW8Num10z1"/>
    <w:rsid w:val="00EF1357"/>
  </w:style>
  <w:style w:type="character" w:customStyle="1" w:styleId="WW8Num10z2">
    <w:name w:val="WW8Num10z2"/>
    <w:rsid w:val="00EF1357"/>
  </w:style>
  <w:style w:type="character" w:customStyle="1" w:styleId="WW8Num10z3">
    <w:name w:val="WW8Num10z3"/>
    <w:rsid w:val="00EF1357"/>
  </w:style>
  <w:style w:type="character" w:customStyle="1" w:styleId="WW8Num10z4">
    <w:name w:val="WW8Num10z4"/>
    <w:rsid w:val="00EF1357"/>
  </w:style>
  <w:style w:type="character" w:customStyle="1" w:styleId="WW8Num10z5">
    <w:name w:val="WW8Num10z5"/>
    <w:rsid w:val="00EF1357"/>
  </w:style>
  <w:style w:type="character" w:customStyle="1" w:styleId="WW8Num10z6">
    <w:name w:val="WW8Num10z6"/>
    <w:rsid w:val="00EF1357"/>
  </w:style>
  <w:style w:type="character" w:customStyle="1" w:styleId="WW8Num10z7">
    <w:name w:val="WW8Num10z7"/>
    <w:rsid w:val="00EF1357"/>
  </w:style>
  <w:style w:type="character" w:customStyle="1" w:styleId="WW8Num10z8">
    <w:name w:val="WW8Num10z8"/>
    <w:rsid w:val="00EF1357"/>
  </w:style>
  <w:style w:type="character" w:customStyle="1" w:styleId="WW8Num11z0">
    <w:name w:val="WW8Num11z0"/>
    <w:rsid w:val="00EF1357"/>
  </w:style>
  <w:style w:type="character" w:customStyle="1" w:styleId="WW8Num11z1">
    <w:name w:val="WW8Num11z1"/>
    <w:rsid w:val="00EF1357"/>
  </w:style>
  <w:style w:type="character" w:customStyle="1" w:styleId="WW8Num11z2">
    <w:name w:val="WW8Num11z2"/>
    <w:rsid w:val="00EF1357"/>
  </w:style>
  <w:style w:type="character" w:customStyle="1" w:styleId="WW8Num11z3">
    <w:name w:val="WW8Num11z3"/>
    <w:rsid w:val="00EF1357"/>
  </w:style>
  <w:style w:type="character" w:customStyle="1" w:styleId="WW8Num11z4">
    <w:name w:val="WW8Num11z4"/>
    <w:rsid w:val="00EF1357"/>
  </w:style>
  <w:style w:type="character" w:customStyle="1" w:styleId="WW8Num11z5">
    <w:name w:val="WW8Num11z5"/>
    <w:rsid w:val="00EF1357"/>
  </w:style>
  <w:style w:type="character" w:customStyle="1" w:styleId="WW8Num11z6">
    <w:name w:val="WW8Num11z6"/>
    <w:rsid w:val="00EF1357"/>
  </w:style>
  <w:style w:type="character" w:customStyle="1" w:styleId="WW8Num11z7">
    <w:name w:val="WW8Num11z7"/>
    <w:rsid w:val="00EF1357"/>
  </w:style>
  <w:style w:type="character" w:customStyle="1" w:styleId="WW8Num11z8">
    <w:name w:val="WW8Num11z8"/>
    <w:rsid w:val="00EF1357"/>
  </w:style>
  <w:style w:type="character" w:customStyle="1" w:styleId="WW8Num12z0">
    <w:name w:val="WW8Num12z0"/>
    <w:rsid w:val="00EF1357"/>
    <w:rPr>
      <w:rFonts w:ascii="Symbol" w:hAnsi="Symbol" w:cs="Symbol" w:hint="default"/>
    </w:rPr>
  </w:style>
  <w:style w:type="character" w:customStyle="1" w:styleId="WW8Num12z1">
    <w:name w:val="WW8Num12z1"/>
    <w:rsid w:val="00EF1357"/>
  </w:style>
  <w:style w:type="character" w:customStyle="1" w:styleId="WW8Num12z2">
    <w:name w:val="WW8Num12z2"/>
    <w:rsid w:val="00EF1357"/>
  </w:style>
  <w:style w:type="character" w:customStyle="1" w:styleId="WW8Num12z3">
    <w:name w:val="WW8Num12z3"/>
    <w:rsid w:val="00EF1357"/>
  </w:style>
  <w:style w:type="character" w:customStyle="1" w:styleId="WW8Num12z4">
    <w:name w:val="WW8Num12z4"/>
    <w:rsid w:val="00EF1357"/>
  </w:style>
  <w:style w:type="character" w:customStyle="1" w:styleId="WW8Num12z5">
    <w:name w:val="WW8Num12z5"/>
    <w:rsid w:val="00EF1357"/>
  </w:style>
  <w:style w:type="character" w:customStyle="1" w:styleId="WW8Num12z6">
    <w:name w:val="WW8Num12z6"/>
    <w:rsid w:val="00EF1357"/>
  </w:style>
  <w:style w:type="character" w:customStyle="1" w:styleId="WW8Num12z7">
    <w:name w:val="WW8Num12z7"/>
    <w:rsid w:val="00EF1357"/>
  </w:style>
  <w:style w:type="character" w:customStyle="1" w:styleId="WW8Num12z8">
    <w:name w:val="WW8Num12z8"/>
    <w:rsid w:val="00EF1357"/>
  </w:style>
  <w:style w:type="character" w:customStyle="1" w:styleId="WW8Num13z0">
    <w:name w:val="WW8Num13z0"/>
    <w:rsid w:val="00EF1357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EF1357"/>
    <w:rPr>
      <w:rFonts w:ascii="Courier New" w:hAnsi="Courier New" w:cs="Courier New" w:hint="default"/>
    </w:rPr>
  </w:style>
  <w:style w:type="character" w:customStyle="1" w:styleId="WW8Num13z2">
    <w:name w:val="WW8Num13z2"/>
    <w:rsid w:val="00EF1357"/>
    <w:rPr>
      <w:rFonts w:ascii="Wingdings" w:hAnsi="Wingdings" w:cs="Wingdings" w:hint="default"/>
    </w:rPr>
  </w:style>
  <w:style w:type="character" w:customStyle="1" w:styleId="WW8Num13z3">
    <w:name w:val="WW8Num13z3"/>
    <w:rsid w:val="00EF1357"/>
    <w:rPr>
      <w:rFonts w:ascii="Symbol" w:hAnsi="Symbol" w:cs="Symbol" w:hint="default"/>
    </w:rPr>
  </w:style>
  <w:style w:type="character" w:customStyle="1" w:styleId="WW8Num14z0">
    <w:name w:val="WW8Num14z0"/>
    <w:rsid w:val="00EF1357"/>
  </w:style>
  <w:style w:type="character" w:customStyle="1" w:styleId="WW8Num14z1">
    <w:name w:val="WW8Num14z1"/>
    <w:rsid w:val="00EF1357"/>
    <w:rPr>
      <w:color w:val="000000"/>
    </w:rPr>
  </w:style>
  <w:style w:type="character" w:customStyle="1" w:styleId="WW8Num15z0">
    <w:name w:val="WW8Num15z0"/>
    <w:rsid w:val="00EF1357"/>
    <w:rPr>
      <w:rFonts w:hint="default"/>
      <w:sz w:val="28"/>
    </w:rPr>
  </w:style>
  <w:style w:type="character" w:customStyle="1" w:styleId="WW8Num15z1">
    <w:name w:val="WW8Num15z1"/>
    <w:rsid w:val="00EF1357"/>
  </w:style>
  <w:style w:type="character" w:customStyle="1" w:styleId="WW8Num15z2">
    <w:name w:val="WW8Num15z2"/>
    <w:rsid w:val="00EF1357"/>
  </w:style>
  <w:style w:type="character" w:customStyle="1" w:styleId="WW8Num15z3">
    <w:name w:val="WW8Num15z3"/>
    <w:rsid w:val="00EF1357"/>
  </w:style>
  <w:style w:type="character" w:customStyle="1" w:styleId="WW8Num15z4">
    <w:name w:val="WW8Num15z4"/>
    <w:rsid w:val="00EF1357"/>
  </w:style>
  <w:style w:type="character" w:customStyle="1" w:styleId="WW8Num15z5">
    <w:name w:val="WW8Num15z5"/>
    <w:rsid w:val="00EF1357"/>
  </w:style>
  <w:style w:type="character" w:customStyle="1" w:styleId="WW8Num15z6">
    <w:name w:val="WW8Num15z6"/>
    <w:rsid w:val="00EF1357"/>
  </w:style>
  <w:style w:type="character" w:customStyle="1" w:styleId="WW8Num15z7">
    <w:name w:val="WW8Num15z7"/>
    <w:rsid w:val="00EF1357"/>
  </w:style>
  <w:style w:type="character" w:customStyle="1" w:styleId="WW8Num15z8">
    <w:name w:val="WW8Num15z8"/>
    <w:rsid w:val="00EF1357"/>
  </w:style>
  <w:style w:type="character" w:customStyle="1" w:styleId="WW8Num16z0">
    <w:name w:val="WW8Num16z0"/>
    <w:rsid w:val="00EF1357"/>
    <w:rPr>
      <w:rFonts w:ascii="Symbol" w:hAnsi="Symbol" w:cs="Symbol" w:hint="default"/>
    </w:rPr>
  </w:style>
  <w:style w:type="character" w:customStyle="1" w:styleId="WW8Num16z1">
    <w:name w:val="WW8Num16z1"/>
    <w:rsid w:val="00EF1357"/>
    <w:rPr>
      <w:rFonts w:ascii="Courier New" w:hAnsi="Courier New" w:cs="Courier New" w:hint="default"/>
    </w:rPr>
  </w:style>
  <w:style w:type="character" w:customStyle="1" w:styleId="WW8Num16z2">
    <w:name w:val="WW8Num16z2"/>
    <w:rsid w:val="00EF1357"/>
    <w:rPr>
      <w:rFonts w:ascii="Wingdings" w:hAnsi="Wingdings" w:cs="Wingdings" w:hint="default"/>
    </w:rPr>
  </w:style>
  <w:style w:type="character" w:customStyle="1" w:styleId="WW8Num17z0">
    <w:name w:val="WW8Num17z0"/>
    <w:rsid w:val="00EF1357"/>
    <w:rPr>
      <w:rFonts w:hint="default"/>
      <w:b/>
    </w:rPr>
  </w:style>
  <w:style w:type="character" w:customStyle="1" w:styleId="WW8Num17z1">
    <w:name w:val="WW8Num17z1"/>
    <w:rsid w:val="00EF1357"/>
  </w:style>
  <w:style w:type="character" w:customStyle="1" w:styleId="WW8Num17z2">
    <w:name w:val="WW8Num17z2"/>
    <w:rsid w:val="00EF1357"/>
  </w:style>
  <w:style w:type="character" w:customStyle="1" w:styleId="WW8Num17z3">
    <w:name w:val="WW8Num17z3"/>
    <w:rsid w:val="00EF1357"/>
  </w:style>
  <w:style w:type="character" w:customStyle="1" w:styleId="WW8Num17z4">
    <w:name w:val="WW8Num17z4"/>
    <w:rsid w:val="00EF1357"/>
  </w:style>
  <w:style w:type="character" w:customStyle="1" w:styleId="WW8Num17z5">
    <w:name w:val="WW8Num17z5"/>
    <w:rsid w:val="00EF1357"/>
  </w:style>
  <w:style w:type="character" w:customStyle="1" w:styleId="WW8Num17z6">
    <w:name w:val="WW8Num17z6"/>
    <w:rsid w:val="00EF1357"/>
  </w:style>
  <w:style w:type="character" w:customStyle="1" w:styleId="WW8Num17z7">
    <w:name w:val="WW8Num17z7"/>
    <w:rsid w:val="00EF1357"/>
  </w:style>
  <w:style w:type="character" w:customStyle="1" w:styleId="WW8Num17z8">
    <w:name w:val="WW8Num17z8"/>
    <w:rsid w:val="00EF1357"/>
  </w:style>
  <w:style w:type="character" w:customStyle="1" w:styleId="WW8Num18z0">
    <w:name w:val="WW8Num18z0"/>
    <w:rsid w:val="00EF1357"/>
    <w:rPr>
      <w:rFonts w:hint="default"/>
      <w:b/>
    </w:rPr>
  </w:style>
  <w:style w:type="character" w:customStyle="1" w:styleId="WW8Num18z1">
    <w:name w:val="WW8Num18z1"/>
    <w:rsid w:val="00EF1357"/>
  </w:style>
  <w:style w:type="character" w:customStyle="1" w:styleId="WW8Num18z2">
    <w:name w:val="WW8Num18z2"/>
    <w:rsid w:val="00EF1357"/>
  </w:style>
  <w:style w:type="character" w:customStyle="1" w:styleId="WW8Num18z3">
    <w:name w:val="WW8Num18z3"/>
    <w:rsid w:val="00EF1357"/>
  </w:style>
  <w:style w:type="character" w:customStyle="1" w:styleId="WW8Num18z4">
    <w:name w:val="WW8Num18z4"/>
    <w:rsid w:val="00EF1357"/>
  </w:style>
  <w:style w:type="character" w:customStyle="1" w:styleId="WW8Num18z5">
    <w:name w:val="WW8Num18z5"/>
    <w:rsid w:val="00EF1357"/>
  </w:style>
  <w:style w:type="character" w:customStyle="1" w:styleId="WW8Num18z6">
    <w:name w:val="WW8Num18z6"/>
    <w:rsid w:val="00EF1357"/>
  </w:style>
  <w:style w:type="character" w:customStyle="1" w:styleId="WW8Num18z7">
    <w:name w:val="WW8Num18z7"/>
    <w:rsid w:val="00EF1357"/>
  </w:style>
  <w:style w:type="character" w:customStyle="1" w:styleId="WW8Num18z8">
    <w:name w:val="WW8Num18z8"/>
    <w:rsid w:val="00EF1357"/>
  </w:style>
  <w:style w:type="character" w:customStyle="1" w:styleId="WW8Num19z0">
    <w:name w:val="WW8Num19z0"/>
    <w:rsid w:val="00EF1357"/>
  </w:style>
  <w:style w:type="character" w:customStyle="1" w:styleId="WW8Num19z1">
    <w:name w:val="WW8Num19z1"/>
    <w:rsid w:val="00EF1357"/>
  </w:style>
  <w:style w:type="character" w:customStyle="1" w:styleId="WW8Num19z2">
    <w:name w:val="WW8Num19z2"/>
    <w:rsid w:val="00EF1357"/>
  </w:style>
  <w:style w:type="character" w:customStyle="1" w:styleId="WW8Num19z3">
    <w:name w:val="WW8Num19z3"/>
    <w:rsid w:val="00EF1357"/>
  </w:style>
  <w:style w:type="character" w:customStyle="1" w:styleId="WW8Num19z4">
    <w:name w:val="WW8Num19z4"/>
    <w:rsid w:val="00EF1357"/>
  </w:style>
  <w:style w:type="character" w:customStyle="1" w:styleId="WW8Num19z5">
    <w:name w:val="WW8Num19z5"/>
    <w:rsid w:val="00EF1357"/>
  </w:style>
  <w:style w:type="character" w:customStyle="1" w:styleId="WW8Num19z6">
    <w:name w:val="WW8Num19z6"/>
    <w:rsid w:val="00EF1357"/>
  </w:style>
  <w:style w:type="character" w:customStyle="1" w:styleId="WW8Num19z7">
    <w:name w:val="WW8Num19z7"/>
    <w:rsid w:val="00EF1357"/>
  </w:style>
  <w:style w:type="character" w:customStyle="1" w:styleId="WW8Num19z8">
    <w:name w:val="WW8Num19z8"/>
    <w:rsid w:val="00EF1357"/>
  </w:style>
  <w:style w:type="character" w:customStyle="1" w:styleId="WW8Num20z0">
    <w:name w:val="WW8Num20z0"/>
    <w:rsid w:val="00EF1357"/>
    <w:rPr>
      <w:rFonts w:hint="default"/>
      <w:b/>
    </w:rPr>
  </w:style>
  <w:style w:type="character" w:customStyle="1" w:styleId="WW8Num20z1">
    <w:name w:val="WW8Num20z1"/>
    <w:rsid w:val="00EF1357"/>
  </w:style>
  <w:style w:type="character" w:customStyle="1" w:styleId="WW8Num20z2">
    <w:name w:val="WW8Num20z2"/>
    <w:rsid w:val="00EF1357"/>
  </w:style>
  <w:style w:type="character" w:customStyle="1" w:styleId="WW8Num20z3">
    <w:name w:val="WW8Num20z3"/>
    <w:rsid w:val="00EF1357"/>
  </w:style>
  <w:style w:type="character" w:customStyle="1" w:styleId="WW8Num20z4">
    <w:name w:val="WW8Num20z4"/>
    <w:rsid w:val="00EF1357"/>
  </w:style>
  <w:style w:type="character" w:customStyle="1" w:styleId="WW8Num20z5">
    <w:name w:val="WW8Num20z5"/>
    <w:rsid w:val="00EF1357"/>
  </w:style>
  <w:style w:type="character" w:customStyle="1" w:styleId="WW8Num20z6">
    <w:name w:val="WW8Num20z6"/>
    <w:rsid w:val="00EF1357"/>
  </w:style>
  <w:style w:type="character" w:customStyle="1" w:styleId="WW8Num20z7">
    <w:name w:val="WW8Num20z7"/>
    <w:rsid w:val="00EF1357"/>
  </w:style>
  <w:style w:type="character" w:customStyle="1" w:styleId="WW8Num20z8">
    <w:name w:val="WW8Num20z8"/>
    <w:rsid w:val="00EF1357"/>
  </w:style>
  <w:style w:type="character" w:customStyle="1" w:styleId="WW8Num21z0">
    <w:name w:val="WW8Num21z0"/>
    <w:rsid w:val="00EF1357"/>
    <w:rPr>
      <w:rFonts w:ascii="Times New Roman" w:hAnsi="Times New Roman" w:cs="Times New Roman" w:hint="default"/>
    </w:rPr>
  </w:style>
  <w:style w:type="character" w:customStyle="1" w:styleId="WW8Num21z1">
    <w:name w:val="WW8Num21z1"/>
    <w:rsid w:val="00EF1357"/>
    <w:rPr>
      <w:rFonts w:ascii="Times New Roman" w:hAnsi="Times New Roman" w:cs="Times New Roman"/>
    </w:rPr>
  </w:style>
  <w:style w:type="character" w:customStyle="1" w:styleId="WW8Num22z0">
    <w:name w:val="WW8Num22z0"/>
    <w:rsid w:val="00EF1357"/>
    <w:rPr>
      <w:rFonts w:ascii="Symbol" w:hAnsi="Symbol" w:cs="Symbol" w:hint="default"/>
    </w:rPr>
  </w:style>
  <w:style w:type="character" w:customStyle="1" w:styleId="WW8Num22z1">
    <w:name w:val="WW8Num22z1"/>
    <w:rsid w:val="00EF1357"/>
    <w:rPr>
      <w:rFonts w:ascii="Courier New" w:hAnsi="Courier New" w:cs="Courier New" w:hint="default"/>
    </w:rPr>
  </w:style>
  <w:style w:type="character" w:customStyle="1" w:styleId="WW8Num22z2">
    <w:name w:val="WW8Num22z2"/>
    <w:rsid w:val="00EF1357"/>
    <w:rPr>
      <w:rFonts w:ascii="Wingdings" w:hAnsi="Wingdings" w:cs="Wingdings" w:hint="default"/>
    </w:rPr>
  </w:style>
  <w:style w:type="character" w:customStyle="1" w:styleId="WW8Num23z0">
    <w:name w:val="WW8Num23z0"/>
    <w:rsid w:val="00EF1357"/>
    <w:rPr>
      <w:rFonts w:hint="default"/>
      <w:b/>
    </w:rPr>
  </w:style>
  <w:style w:type="character" w:customStyle="1" w:styleId="WW8Num23z1">
    <w:name w:val="WW8Num23z1"/>
    <w:rsid w:val="00EF1357"/>
  </w:style>
  <w:style w:type="character" w:customStyle="1" w:styleId="WW8Num23z2">
    <w:name w:val="WW8Num23z2"/>
    <w:rsid w:val="00EF1357"/>
  </w:style>
  <w:style w:type="character" w:customStyle="1" w:styleId="WW8Num23z3">
    <w:name w:val="WW8Num23z3"/>
    <w:rsid w:val="00EF1357"/>
  </w:style>
  <w:style w:type="character" w:customStyle="1" w:styleId="WW8Num23z4">
    <w:name w:val="WW8Num23z4"/>
    <w:rsid w:val="00EF1357"/>
  </w:style>
  <w:style w:type="character" w:customStyle="1" w:styleId="WW8Num23z5">
    <w:name w:val="WW8Num23z5"/>
    <w:rsid w:val="00EF1357"/>
  </w:style>
  <w:style w:type="character" w:customStyle="1" w:styleId="WW8Num23z6">
    <w:name w:val="WW8Num23z6"/>
    <w:rsid w:val="00EF1357"/>
  </w:style>
  <w:style w:type="character" w:customStyle="1" w:styleId="WW8Num23z7">
    <w:name w:val="WW8Num23z7"/>
    <w:rsid w:val="00EF1357"/>
  </w:style>
  <w:style w:type="character" w:customStyle="1" w:styleId="WW8Num23z8">
    <w:name w:val="WW8Num23z8"/>
    <w:rsid w:val="00EF1357"/>
  </w:style>
  <w:style w:type="character" w:customStyle="1" w:styleId="WW8Num24z0">
    <w:name w:val="WW8Num24z0"/>
    <w:rsid w:val="00EF1357"/>
    <w:rPr>
      <w:rFonts w:hint="default"/>
    </w:rPr>
  </w:style>
  <w:style w:type="character" w:customStyle="1" w:styleId="WW8Num24z1">
    <w:name w:val="WW8Num24z1"/>
    <w:rsid w:val="00EF1357"/>
  </w:style>
  <w:style w:type="character" w:customStyle="1" w:styleId="WW8Num24z2">
    <w:name w:val="WW8Num24z2"/>
    <w:rsid w:val="00EF1357"/>
  </w:style>
  <w:style w:type="character" w:customStyle="1" w:styleId="WW8Num24z3">
    <w:name w:val="WW8Num24z3"/>
    <w:rsid w:val="00EF1357"/>
  </w:style>
  <w:style w:type="character" w:customStyle="1" w:styleId="WW8Num24z4">
    <w:name w:val="WW8Num24z4"/>
    <w:rsid w:val="00EF1357"/>
  </w:style>
  <w:style w:type="character" w:customStyle="1" w:styleId="WW8Num24z5">
    <w:name w:val="WW8Num24z5"/>
    <w:rsid w:val="00EF1357"/>
  </w:style>
  <w:style w:type="character" w:customStyle="1" w:styleId="WW8Num24z6">
    <w:name w:val="WW8Num24z6"/>
    <w:rsid w:val="00EF1357"/>
  </w:style>
  <w:style w:type="character" w:customStyle="1" w:styleId="WW8Num24z7">
    <w:name w:val="WW8Num24z7"/>
    <w:rsid w:val="00EF1357"/>
  </w:style>
  <w:style w:type="character" w:customStyle="1" w:styleId="WW8Num24z8">
    <w:name w:val="WW8Num24z8"/>
    <w:rsid w:val="00EF1357"/>
  </w:style>
  <w:style w:type="character" w:customStyle="1" w:styleId="WW8Num25z0">
    <w:name w:val="WW8Num25z0"/>
    <w:rsid w:val="00EF1357"/>
    <w:rPr>
      <w:rFonts w:hint="default"/>
      <w:sz w:val="28"/>
    </w:rPr>
  </w:style>
  <w:style w:type="character" w:customStyle="1" w:styleId="WW8Num25z1">
    <w:name w:val="WW8Num25z1"/>
    <w:rsid w:val="00EF1357"/>
  </w:style>
  <w:style w:type="character" w:customStyle="1" w:styleId="WW8Num25z2">
    <w:name w:val="WW8Num25z2"/>
    <w:rsid w:val="00EF1357"/>
  </w:style>
  <w:style w:type="character" w:customStyle="1" w:styleId="WW8Num25z3">
    <w:name w:val="WW8Num25z3"/>
    <w:rsid w:val="00EF1357"/>
  </w:style>
  <w:style w:type="character" w:customStyle="1" w:styleId="WW8Num25z4">
    <w:name w:val="WW8Num25z4"/>
    <w:rsid w:val="00EF1357"/>
  </w:style>
  <w:style w:type="character" w:customStyle="1" w:styleId="WW8Num25z5">
    <w:name w:val="WW8Num25z5"/>
    <w:rsid w:val="00EF1357"/>
  </w:style>
  <w:style w:type="character" w:customStyle="1" w:styleId="WW8Num25z6">
    <w:name w:val="WW8Num25z6"/>
    <w:rsid w:val="00EF1357"/>
  </w:style>
  <w:style w:type="character" w:customStyle="1" w:styleId="WW8Num25z7">
    <w:name w:val="WW8Num25z7"/>
    <w:rsid w:val="00EF1357"/>
  </w:style>
  <w:style w:type="character" w:customStyle="1" w:styleId="WW8Num25z8">
    <w:name w:val="WW8Num25z8"/>
    <w:rsid w:val="00EF1357"/>
  </w:style>
  <w:style w:type="character" w:customStyle="1" w:styleId="WW8Num26z0">
    <w:name w:val="WW8Num26z0"/>
    <w:rsid w:val="00EF1357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EF1357"/>
  </w:style>
  <w:style w:type="character" w:customStyle="1" w:styleId="WW8Num26z2">
    <w:name w:val="WW8Num26z2"/>
    <w:rsid w:val="00EF1357"/>
  </w:style>
  <w:style w:type="character" w:customStyle="1" w:styleId="WW8Num26z3">
    <w:name w:val="WW8Num26z3"/>
    <w:rsid w:val="00EF1357"/>
  </w:style>
  <w:style w:type="character" w:customStyle="1" w:styleId="WW8Num26z4">
    <w:name w:val="WW8Num26z4"/>
    <w:rsid w:val="00EF1357"/>
  </w:style>
  <w:style w:type="character" w:customStyle="1" w:styleId="WW8Num26z5">
    <w:name w:val="WW8Num26z5"/>
    <w:rsid w:val="00EF1357"/>
  </w:style>
  <w:style w:type="character" w:customStyle="1" w:styleId="WW8Num26z6">
    <w:name w:val="WW8Num26z6"/>
    <w:rsid w:val="00EF1357"/>
  </w:style>
  <w:style w:type="character" w:customStyle="1" w:styleId="WW8Num26z7">
    <w:name w:val="WW8Num26z7"/>
    <w:rsid w:val="00EF1357"/>
  </w:style>
  <w:style w:type="character" w:customStyle="1" w:styleId="WW8Num26z8">
    <w:name w:val="WW8Num26z8"/>
    <w:rsid w:val="00EF1357"/>
  </w:style>
  <w:style w:type="character" w:customStyle="1" w:styleId="WW8Num27z0">
    <w:name w:val="WW8Num27z0"/>
    <w:rsid w:val="00EF1357"/>
    <w:rPr>
      <w:rFonts w:hint="default"/>
      <w:color w:val="000000"/>
    </w:rPr>
  </w:style>
  <w:style w:type="character" w:customStyle="1" w:styleId="WW8Num27z1">
    <w:name w:val="WW8Num27z1"/>
    <w:rsid w:val="00EF1357"/>
  </w:style>
  <w:style w:type="character" w:customStyle="1" w:styleId="WW8Num27z2">
    <w:name w:val="WW8Num27z2"/>
    <w:rsid w:val="00EF1357"/>
  </w:style>
  <w:style w:type="character" w:customStyle="1" w:styleId="WW8Num27z3">
    <w:name w:val="WW8Num27z3"/>
    <w:rsid w:val="00EF1357"/>
  </w:style>
  <w:style w:type="character" w:customStyle="1" w:styleId="WW8Num27z4">
    <w:name w:val="WW8Num27z4"/>
    <w:rsid w:val="00EF1357"/>
  </w:style>
  <w:style w:type="character" w:customStyle="1" w:styleId="WW8Num27z5">
    <w:name w:val="WW8Num27z5"/>
    <w:rsid w:val="00EF1357"/>
  </w:style>
  <w:style w:type="character" w:customStyle="1" w:styleId="WW8Num27z6">
    <w:name w:val="WW8Num27z6"/>
    <w:rsid w:val="00EF1357"/>
  </w:style>
  <w:style w:type="character" w:customStyle="1" w:styleId="WW8Num27z7">
    <w:name w:val="WW8Num27z7"/>
    <w:rsid w:val="00EF1357"/>
  </w:style>
  <w:style w:type="character" w:customStyle="1" w:styleId="WW8Num27z8">
    <w:name w:val="WW8Num27z8"/>
    <w:rsid w:val="00EF1357"/>
  </w:style>
  <w:style w:type="character" w:customStyle="1" w:styleId="WW8Num28z0">
    <w:name w:val="WW8Num28z0"/>
    <w:rsid w:val="00EF1357"/>
  </w:style>
  <w:style w:type="character" w:customStyle="1" w:styleId="WW8Num28z1">
    <w:name w:val="WW8Num28z1"/>
    <w:rsid w:val="00EF1357"/>
  </w:style>
  <w:style w:type="character" w:customStyle="1" w:styleId="WW8Num28z2">
    <w:name w:val="WW8Num28z2"/>
    <w:rsid w:val="00EF1357"/>
  </w:style>
  <w:style w:type="character" w:customStyle="1" w:styleId="WW8Num28z3">
    <w:name w:val="WW8Num28z3"/>
    <w:rsid w:val="00EF1357"/>
  </w:style>
  <w:style w:type="character" w:customStyle="1" w:styleId="WW8Num28z4">
    <w:name w:val="WW8Num28z4"/>
    <w:rsid w:val="00EF1357"/>
  </w:style>
  <w:style w:type="character" w:customStyle="1" w:styleId="WW8Num28z5">
    <w:name w:val="WW8Num28z5"/>
    <w:rsid w:val="00EF1357"/>
  </w:style>
  <w:style w:type="character" w:customStyle="1" w:styleId="WW8Num28z6">
    <w:name w:val="WW8Num28z6"/>
    <w:rsid w:val="00EF1357"/>
  </w:style>
  <w:style w:type="character" w:customStyle="1" w:styleId="WW8Num28z7">
    <w:name w:val="WW8Num28z7"/>
    <w:rsid w:val="00EF1357"/>
  </w:style>
  <w:style w:type="character" w:customStyle="1" w:styleId="WW8Num28z8">
    <w:name w:val="WW8Num28z8"/>
    <w:rsid w:val="00EF1357"/>
  </w:style>
  <w:style w:type="character" w:customStyle="1" w:styleId="WW8Num29z0">
    <w:name w:val="WW8Num29z0"/>
    <w:rsid w:val="00EF1357"/>
    <w:rPr>
      <w:rFonts w:hint="default"/>
    </w:rPr>
  </w:style>
  <w:style w:type="character" w:customStyle="1" w:styleId="WW8Num29z1">
    <w:name w:val="WW8Num29z1"/>
    <w:rsid w:val="00EF1357"/>
  </w:style>
  <w:style w:type="character" w:customStyle="1" w:styleId="WW8Num29z2">
    <w:name w:val="WW8Num29z2"/>
    <w:rsid w:val="00EF1357"/>
  </w:style>
  <w:style w:type="character" w:customStyle="1" w:styleId="WW8Num29z3">
    <w:name w:val="WW8Num29z3"/>
    <w:rsid w:val="00EF1357"/>
  </w:style>
  <w:style w:type="character" w:customStyle="1" w:styleId="WW8Num29z4">
    <w:name w:val="WW8Num29z4"/>
    <w:rsid w:val="00EF1357"/>
  </w:style>
  <w:style w:type="character" w:customStyle="1" w:styleId="WW8Num29z5">
    <w:name w:val="WW8Num29z5"/>
    <w:rsid w:val="00EF1357"/>
  </w:style>
  <w:style w:type="character" w:customStyle="1" w:styleId="WW8Num29z6">
    <w:name w:val="WW8Num29z6"/>
    <w:rsid w:val="00EF1357"/>
  </w:style>
  <w:style w:type="character" w:customStyle="1" w:styleId="WW8Num29z7">
    <w:name w:val="WW8Num29z7"/>
    <w:rsid w:val="00EF1357"/>
  </w:style>
  <w:style w:type="character" w:customStyle="1" w:styleId="WW8Num29z8">
    <w:name w:val="WW8Num29z8"/>
    <w:rsid w:val="00EF1357"/>
  </w:style>
  <w:style w:type="character" w:customStyle="1" w:styleId="WW8Num30z0">
    <w:name w:val="WW8Num30z0"/>
    <w:rsid w:val="00EF1357"/>
    <w:rPr>
      <w:rFonts w:ascii="Symbol" w:hAnsi="Symbol" w:cs="Symbol" w:hint="default"/>
    </w:rPr>
  </w:style>
  <w:style w:type="character" w:customStyle="1" w:styleId="WW8Num30z1">
    <w:name w:val="WW8Num30z1"/>
    <w:rsid w:val="00EF1357"/>
    <w:rPr>
      <w:rFonts w:ascii="Courier New" w:hAnsi="Courier New" w:cs="Courier New" w:hint="default"/>
    </w:rPr>
  </w:style>
  <w:style w:type="character" w:customStyle="1" w:styleId="WW8Num30z2">
    <w:name w:val="WW8Num30z2"/>
    <w:rsid w:val="00EF1357"/>
    <w:rPr>
      <w:rFonts w:ascii="Wingdings" w:hAnsi="Wingdings" w:cs="Wingdings" w:hint="default"/>
    </w:rPr>
  </w:style>
  <w:style w:type="character" w:customStyle="1" w:styleId="WW8Num31z0">
    <w:name w:val="WW8Num31z0"/>
    <w:rsid w:val="00EF1357"/>
    <w:rPr>
      <w:rFonts w:ascii="Symbol" w:eastAsia="Calibri" w:hAnsi="Symbol" w:cs="Symbol" w:hint="default"/>
    </w:rPr>
  </w:style>
  <w:style w:type="character" w:customStyle="1" w:styleId="WW8Num31z1">
    <w:name w:val="WW8Num31z1"/>
    <w:rsid w:val="00EF1357"/>
    <w:rPr>
      <w:rFonts w:ascii="Courier New" w:hAnsi="Courier New" w:cs="Courier New" w:hint="default"/>
    </w:rPr>
  </w:style>
  <w:style w:type="character" w:customStyle="1" w:styleId="WW8Num31z2">
    <w:name w:val="WW8Num31z2"/>
    <w:rsid w:val="00EF1357"/>
    <w:rPr>
      <w:rFonts w:ascii="Wingdings" w:hAnsi="Wingdings" w:cs="Wingdings" w:hint="default"/>
    </w:rPr>
  </w:style>
  <w:style w:type="character" w:customStyle="1" w:styleId="WW8Num32z0">
    <w:name w:val="WW8Num32z0"/>
    <w:rsid w:val="00EF1357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EF1357"/>
    <w:rPr>
      <w:rFonts w:ascii="Courier New" w:hAnsi="Courier New" w:cs="Courier New" w:hint="default"/>
    </w:rPr>
  </w:style>
  <w:style w:type="character" w:customStyle="1" w:styleId="WW8Num32z2">
    <w:name w:val="WW8Num32z2"/>
    <w:rsid w:val="00EF1357"/>
    <w:rPr>
      <w:rFonts w:ascii="Wingdings" w:hAnsi="Wingdings" w:cs="Wingdings" w:hint="default"/>
    </w:rPr>
  </w:style>
  <w:style w:type="character" w:customStyle="1" w:styleId="WW8Num32z3">
    <w:name w:val="WW8Num32z3"/>
    <w:rsid w:val="00EF1357"/>
    <w:rPr>
      <w:rFonts w:ascii="Symbol" w:hAnsi="Symbol" w:cs="Symbol" w:hint="default"/>
    </w:rPr>
  </w:style>
  <w:style w:type="character" w:customStyle="1" w:styleId="WW8Num33z0">
    <w:name w:val="WW8Num33z0"/>
    <w:rsid w:val="00EF1357"/>
    <w:rPr>
      <w:rFonts w:ascii="Symbol" w:hAnsi="Symbol" w:cs="Symbol" w:hint="default"/>
    </w:rPr>
  </w:style>
  <w:style w:type="character" w:customStyle="1" w:styleId="WW8Num33z1">
    <w:name w:val="WW8Num33z1"/>
    <w:rsid w:val="00EF1357"/>
    <w:rPr>
      <w:rFonts w:ascii="Courier New" w:hAnsi="Courier New" w:cs="Courier New" w:hint="default"/>
    </w:rPr>
  </w:style>
  <w:style w:type="character" w:customStyle="1" w:styleId="WW8Num33z2">
    <w:name w:val="WW8Num33z2"/>
    <w:rsid w:val="00EF1357"/>
    <w:rPr>
      <w:rFonts w:ascii="Wingdings" w:hAnsi="Wingdings" w:cs="Wingdings" w:hint="default"/>
    </w:rPr>
  </w:style>
  <w:style w:type="character" w:customStyle="1" w:styleId="WW8Num34z0">
    <w:name w:val="WW8Num34z0"/>
    <w:rsid w:val="00EF1357"/>
    <w:rPr>
      <w:rFonts w:hint="default"/>
      <w:b/>
    </w:rPr>
  </w:style>
  <w:style w:type="character" w:customStyle="1" w:styleId="WW8Num34z1">
    <w:name w:val="WW8Num34z1"/>
    <w:rsid w:val="00EF1357"/>
  </w:style>
  <w:style w:type="character" w:customStyle="1" w:styleId="WW8Num34z2">
    <w:name w:val="WW8Num34z2"/>
    <w:rsid w:val="00EF1357"/>
  </w:style>
  <w:style w:type="character" w:customStyle="1" w:styleId="WW8Num34z3">
    <w:name w:val="WW8Num34z3"/>
    <w:rsid w:val="00EF1357"/>
  </w:style>
  <w:style w:type="character" w:customStyle="1" w:styleId="WW8Num34z4">
    <w:name w:val="WW8Num34z4"/>
    <w:rsid w:val="00EF1357"/>
  </w:style>
  <w:style w:type="character" w:customStyle="1" w:styleId="WW8Num34z5">
    <w:name w:val="WW8Num34z5"/>
    <w:rsid w:val="00EF1357"/>
  </w:style>
  <w:style w:type="character" w:customStyle="1" w:styleId="WW8Num34z6">
    <w:name w:val="WW8Num34z6"/>
    <w:rsid w:val="00EF1357"/>
  </w:style>
  <w:style w:type="character" w:customStyle="1" w:styleId="WW8Num34z7">
    <w:name w:val="WW8Num34z7"/>
    <w:rsid w:val="00EF1357"/>
  </w:style>
  <w:style w:type="character" w:customStyle="1" w:styleId="WW8Num34z8">
    <w:name w:val="WW8Num34z8"/>
    <w:rsid w:val="00EF1357"/>
  </w:style>
  <w:style w:type="character" w:customStyle="1" w:styleId="12">
    <w:name w:val="Основной шрифт абзаца1"/>
    <w:rsid w:val="00EF1357"/>
  </w:style>
  <w:style w:type="character" w:customStyle="1" w:styleId="a7">
    <w:name w:val="Название Знак"/>
    <w:rsid w:val="00EF1357"/>
    <w:rPr>
      <w:rFonts w:ascii="Times New Roman" w:eastAsia="Times New Roman" w:hAnsi="Times New Roman" w:cs="Times New Roman"/>
      <w:b/>
      <w:color w:val="0000FF"/>
      <w:spacing w:val="-5"/>
      <w:sz w:val="28"/>
      <w:szCs w:val="28"/>
      <w:shd w:val="clear" w:color="auto" w:fill="FFFFFF"/>
    </w:rPr>
  </w:style>
  <w:style w:type="character" w:styleId="a8">
    <w:name w:val="Hyperlink"/>
    <w:uiPriority w:val="99"/>
    <w:rsid w:val="00EF1357"/>
    <w:rPr>
      <w:color w:val="0000FF"/>
      <w:u w:val="single"/>
    </w:rPr>
  </w:style>
  <w:style w:type="character" w:customStyle="1" w:styleId="21">
    <w:name w:val="Основной текст с отступом 2 Знак"/>
    <w:rsid w:val="00EF1357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</w:rPr>
  </w:style>
  <w:style w:type="character" w:customStyle="1" w:styleId="a9">
    <w:name w:val="Основной текст с отступом Знак"/>
    <w:rsid w:val="00EF1357"/>
    <w:rPr>
      <w:rFonts w:ascii="Times New Roman" w:eastAsia="Times New Roman" w:hAnsi="Times New Roman" w:cs="Times New Roman"/>
      <w:sz w:val="28"/>
      <w:szCs w:val="36"/>
    </w:rPr>
  </w:style>
  <w:style w:type="character" w:customStyle="1" w:styleId="aa">
    <w:name w:val="Символ сноски"/>
    <w:rsid w:val="00EF1357"/>
    <w:rPr>
      <w:vertAlign w:val="superscript"/>
    </w:rPr>
  </w:style>
  <w:style w:type="character" w:customStyle="1" w:styleId="ab">
    <w:name w:val="Текст сноски Знак"/>
    <w:link w:val="13"/>
    <w:uiPriority w:val="99"/>
    <w:semiHidden/>
    <w:rsid w:val="00EF1357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Текст сноски1"/>
    <w:basedOn w:val="a"/>
    <w:next w:val="ac"/>
    <w:link w:val="ab"/>
    <w:uiPriority w:val="99"/>
    <w:semiHidden/>
    <w:rsid w:val="00EF1357"/>
    <w:pPr>
      <w:suppressAutoHyphens w:val="0"/>
    </w:pPr>
    <w:rPr>
      <w:sz w:val="20"/>
      <w:szCs w:val="20"/>
      <w:lang w:eastAsia="en-US"/>
    </w:rPr>
  </w:style>
  <w:style w:type="paragraph" w:styleId="ac">
    <w:name w:val="footnote text"/>
    <w:basedOn w:val="a"/>
    <w:link w:val="14"/>
    <w:uiPriority w:val="99"/>
    <w:rsid w:val="00EF1357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rsid w:val="00EF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rsid w:val="00EF1357"/>
    <w:rPr>
      <w:rFonts w:ascii="Times New Roman" w:eastAsia="Times New Roman" w:hAnsi="Times New Roman" w:cs="Times New Roman"/>
      <w:sz w:val="28"/>
      <w:szCs w:val="26"/>
    </w:rPr>
  </w:style>
  <w:style w:type="character" w:customStyle="1" w:styleId="31">
    <w:name w:val="Основной текст с отступом 3 Знак"/>
    <w:rsid w:val="00EF1357"/>
    <w:rPr>
      <w:rFonts w:ascii="Times New Roman" w:eastAsia="Times New Roman" w:hAnsi="Times New Roman" w:cs="Times New Roman"/>
      <w:b/>
      <w:bCs/>
      <w:spacing w:val="1"/>
      <w:sz w:val="28"/>
      <w:szCs w:val="26"/>
      <w:shd w:val="clear" w:color="auto" w:fill="FFFFFF"/>
    </w:rPr>
  </w:style>
  <w:style w:type="character" w:customStyle="1" w:styleId="22">
    <w:name w:val="Основной текст 2 Знак"/>
    <w:rsid w:val="00EF1357"/>
    <w:rPr>
      <w:rFonts w:ascii="Times New Roman" w:eastAsia="Times New Roman" w:hAnsi="Times New Roman" w:cs="Times New Roman"/>
      <w:sz w:val="28"/>
      <w:szCs w:val="26"/>
      <w:shd w:val="clear" w:color="auto" w:fill="FFFFFF"/>
    </w:rPr>
  </w:style>
  <w:style w:type="character" w:customStyle="1" w:styleId="ae">
    <w:name w:val="Нижний колонтитул Знак"/>
    <w:uiPriority w:val="99"/>
    <w:rsid w:val="00EF135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12"/>
    <w:rsid w:val="00EF1357"/>
  </w:style>
  <w:style w:type="character" w:customStyle="1" w:styleId="32">
    <w:name w:val="Основной текст 3 Знак"/>
    <w:rsid w:val="00EF1357"/>
    <w:rPr>
      <w:rFonts w:ascii="Times New Roman" w:eastAsia="Times New Roman" w:hAnsi="Times New Roman" w:cs="Times New Roman"/>
      <w:sz w:val="16"/>
      <w:szCs w:val="16"/>
    </w:rPr>
  </w:style>
  <w:style w:type="character" w:customStyle="1" w:styleId="ConsNormal">
    <w:name w:val="ConsNormal Знак"/>
    <w:rsid w:val="00EF1357"/>
    <w:rPr>
      <w:rFonts w:ascii="Arial" w:eastAsia="Times New Roman" w:hAnsi="Arial" w:cs="Arial"/>
      <w:sz w:val="28"/>
      <w:szCs w:val="28"/>
      <w:lang w:val="ru-RU" w:eastAsia="ar-SA" w:bidi="ar-SA"/>
    </w:rPr>
  </w:style>
  <w:style w:type="character" w:styleId="af0">
    <w:name w:val="Strong"/>
    <w:uiPriority w:val="22"/>
    <w:qFormat/>
    <w:rsid w:val="00EF1357"/>
    <w:rPr>
      <w:b/>
      <w:bCs/>
    </w:rPr>
  </w:style>
  <w:style w:type="character" w:customStyle="1" w:styleId="af1">
    <w:name w:val="Текст Знак"/>
    <w:rsid w:val="00EF1357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rsid w:val="00EF1357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EF1357"/>
    <w:rPr>
      <w:rFonts w:ascii="Times New Roman" w:hAnsi="Times New Roman" w:cs="Times New Roman"/>
      <w:sz w:val="16"/>
      <w:szCs w:val="16"/>
    </w:rPr>
  </w:style>
  <w:style w:type="character" w:styleId="af2">
    <w:name w:val="line number"/>
    <w:basedOn w:val="12"/>
    <w:rsid w:val="00EF1357"/>
  </w:style>
  <w:style w:type="character" w:customStyle="1" w:styleId="af3">
    <w:name w:val="Верхний колонтитул Знак"/>
    <w:uiPriority w:val="99"/>
    <w:rsid w:val="00EF1357"/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12"/>
    <w:rsid w:val="00EF1357"/>
  </w:style>
  <w:style w:type="character" w:customStyle="1" w:styleId="iceouttxt54">
    <w:name w:val="iceouttxt54"/>
    <w:rsid w:val="00EF1357"/>
    <w:rPr>
      <w:rFonts w:ascii="Arial" w:hAnsi="Arial" w:cs="Arial" w:hint="default"/>
      <w:color w:val="666666"/>
      <w:sz w:val="21"/>
      <w:szCs w:val="21"/>
    </w:rPr>
  </w:style>
  <w:style w:type="character" w:customStyle="1" w:styleId="af4">
    <w:name w:val="Основной шрифт"/>
    <w:rsid w:val="00EF1357"/>
  </w:style>
  <w:style w:type="character" w:styleId="af5">
    <w:name w:val="Emphasis"/>
    <w:qFormat/>
    <w:rsid w:val="00EF1357"/>
    <w:rPr>
      <w:i/>
      <w:iCs/>
    </w:rPr>
  </w:style>
  <w:style w:type="character" w:customStyle="1" w:styleId="ConsPlusNormal">
    <w:name w:val="ConsPlusNormal Знак"/>
    <w:rsid w:val="00EF1357"/>
    <w:rPr>
      <w:rFonts w:ascii="Arial" w:hAnsi="Arial" w:cs="Arial"/>
      <w:lang w:val="ru-RU" w:eastAsia="ar-SA" w:bidi="ar-SA"/>
    </w:rPr>
  </w:style>
  <w:style w:type="character" w:customStyle="1" w:styleId="ConsNormal0">
    <w:name w:val="ConsNormal Знак Знак Знак"/>
    <w:rsid w:val="00EF1357"/>
    <w:rPr>
      <w:rFonts w:ascii="Arial" w:eastAsia="Times New Roman" w:hAnsi="Arial" w:cs="Arial"/>
      <w:sz w:val="16"/>
      <w:szCs w:val="16"/>
      <w:lang w:val="ru-RU" w:eastAsia="ar-SA" w:bidi="ar-SA"/>
    </w:rPr>
  </w:style>
  <w:style w:type="character" w:customStyle="1" w:styleId="FontStyle11">
    <w:name w:val="Font Style11"/>
    <w:rsid w:val="00EF1357"/>
    <w:rPr>
      <w:rFonts w:ascii="Times New Roman" w:hAnsi="Times New Roman" w:cs="Times New Roman" w:hint="default"/>
      <w:sz w:val="24"/>
      <w:szCs w:val="24"/>
    </w:rPr>
  </w:style>
  <w:style w:type="character" w:customStyle="1" w:styleId="ep">
    <w:name w:val="ep"/>
    <w:rsid w:val="00EF1357"/>
  </w:style>
  <w:style w:type="character" w:customStyle="1" w:styleId="f">
    <w:name w:val="f"/>
    <w:rsid w:val="00EF1357"/>
  </w:style>
  <w:style w:type="character" w:customStyle="1" w:styleId="u">
    <w:name w:val="u"/>
    <w:rsid w:val="00EF1357"/>
  </w:style>
  <w:style w:type="paragraph" w:customStyle="1" w:styleId="af6">
    <w:name w:val="Заголовок"/>
    <w:basedOn w:val="a"/>
    <w:next w:val="af7"/>
    <w:rsid w:val="00EF13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7">
    <w:name w:val="Body Text"/>
    <w:basedOn w:val="a"/>
    <w:link w:val="15"/>
    <w:rsid w:val="00EF1357"/>
    <w:rPr>
      <w:sz w:val="28"/>
      <w:szCs w:val="26"/>
    </w:rPr>
  </w:style>
  <w:style w:type="character" w:customStyle="1" w:styleId="15">
    <w:name w:val="Основной текст Знак1"/>
    <w:basedOn w:val="a0"/>
    <w:link w:val="af7"/>
    <w:rsid w:val="00EF1357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f8">
    <w:name w:val="List"/>
    <w:basedOn w:val="af7"/>
    <w:rsid w:val="00EF1357"/>
    <w:rPr>
      <w:rFonts w:cs="Mangal"/>
    </w:rPr>
  </w:style>
  <w:style w:type="paragraph" w:customStyle="1" w:styleId="16">
    <w:name w:val="Название1"/>
    <w:basedOn w:val="a"/>
    <w:rsid w:val="00EF1357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EF1357"/>
    <w:pPr>
      <w:suppressLineNumbers/>
    </w:pPr>
    <w:rPr>
      <w:rFonts w:cs="Mangal"/>
    </w:rPr>
  </w:style>
  <w:style w:type="paragraph" w:styleId="af9">
    <w:name w:val="Title"/>
    <w:basedOn w:val="a"/>
    <w:next w:val="afa"/>
    <w:link w:val="18"/>
    <w:qFormat/>
    <w:rsid w:val="00EF1357"/>
    <w:pPr>
      <w:widowControl w:val="0"/>
      <w:shd w:val="clear" w:color="auto" w:fill="FFFFFF"/>
      <w:autoSpaceDE w:val="0"/>
      <w:spacing w:before="835"/>
      <w:ind w:right="29"/>
      <w:jc w:val="center"/>
    </w:pPr>
    <w:rPr>
      <w:b/>
      <w:color w:val="0000FF"/>
      <w:spacing w:val="-5"/>
      <w:sz w:val="28"/>
      <w:szCs w:val="28"/>
    </w:rPr>
  </w:style>
  <w:style w:type="character" w:customStyle="1" w:styleId="18">
    <w:name w:val="Название Знак1"/>
    <w:basedOn w:val="a0"/>
    <w:link w:val="af9"/>
    <w:rsid w:val="00EF1357"/>
    <w:rPr>
      <w:rFonts w:ascii="Times New Roman" w:eastAsia="Times New Roman" w:hAnsi="Times New Roman" w:cs="Times New Roman"/>
      <w:b/>
      <w:color w:val="0000FF"/>
      <w:spacing w:val="-5"/>
      <w:sz w:val="28"/>
      <w:szCs w:val="28"/>
      <w:shd w:val="clear" w:color="auto" w:fill="FFFFFF"/>
      <w:lang w:eastAsia="ar-SA"/>
    </w:rPr>
  </w:style>
  <w:style w:type="paragraph" w:styleId="afa">
    <w:name w:val="Subtitle"/>
    <w:basedOn w:val="af6"/>
    <w:next w:val="af7"/>
    <w:link w:val="afb"/>
    <w:qFormat/>
    <w:rsid w:val="00EF1357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a"/>
    <w:rsid w:val="00EF1357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EF1357"/>
    <w:pPr>
      <w:widowControl w:val="0"/>
      <w:shd w:val="clear" w:color="auto" w:fill="FFFFFF"/>
      <w:autoSpaceDE w:val="0"/>
      <w:ind w:left="713"/>
      <w:jc w:val="both"/>
    </w:pPr>
    <w:rPr>
      <w:b/>
      <w:bCs/>
      <w:color w:val="000000"/>
      <w:spacing w:val="1"/>
      <w:sz w:val="28"/>
      <w:szCs w:val="28"/>
    </w:rPr>
  </w:style>
  <w:style w:type="paragraph" w:customStyle="1" w:styleId="ConsPlusNormal0">
    <w:name w:val="ConsPlusNormal"/>
    <w:rsid w:val="00EF13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fc">
    <w:name w:val="Body Text Indent"/>
    <w:basedOn w:val="a"/>
    <w:link w:val="19"/>
    <w:rsid w:val="00EF1357"/>
    <w:pPr>
      <w:ind w:left="-120" w:firstLine="600"/>
      <w:jc w:val="both"/>
    </w:pPr>
    <w:rPr>
      <w:sz w:val="28"/>
      <w:szCs w:val="36"/>
    </w:rPr>
  </w:style>
  <w:style w:type="character" w:customStyle="1" w:styleId="19">
    <w:name w:val="Основной текст с отступом Знак1"/>
    <w:basedOn w:val="a0"/>
    <w:link w:val="afc"/>
    <w:rsid w:val="00EF1357"/>
    <w:rPr>
      <w:rFonts w:ascii="Times New Roman" w:eastAsia="Times New Roman" w:hAnsi="Times New Roman" w:cs="Times New Roman"/>
      <w:sz w:val="28"/>
      <w:szCs w:val="36"/>
      <w:lang w:eastAsia="ar-SA"/>
    </w:rPr>
  </w:style>
  <w:style w:type="paragraph" w:customStyle="1" w:styleId="310">
    <w:name w:val="Список 31"/>
    <w:basedOn w:val="a"/>
    <w:rsid w:val="00EF1357"/>
    <w:pPr>
      <w:ind w:left="849" w:hanging="283"/>
    </w:pPr>
  </w:style>
  <w:style w:type="paragraph" w:customStyle="1" w:styleId="ConsNormal1">
    <w:name w:val="ConsNormal"/>
    <w:rsid w:val="00EF1357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EF13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EF1357"/>
    <w:pPr>
      <w:widowControl w:val="0"/>
      <w:shd w:val="clear" w:color="auto" w:fill="FFFFFF"/>
      <w:autoSpaceDE w:val="0"/>
      <w:ind w:firstLine="709"/>
      <w:jc w:val="both"/>
    </w:pPr>
    <w:rPr>
      <w:b/>
      <w:bCs/>
      <w:spacing w:val="1"/>
      <w:sz w:val="28"/>
      <w:szCs w:val="26"/>
    </w:rPr>
  </w:style>
  <w:style w:type="paragraph" w:customStyle="1" w:styleId="211">
    <w:name w:val="Основной текст 21"/>
    <w:basedOn w:val="a"/>
    <w:rsid w:val="00EF1357"/>
    <w:pPr>
      <w:widowControl w:val="0"/>
      <w:shd w:val="clear" w:color="auto" w:fill="FFFFFF"/>
      <w:autoSpaceDE w:val="0"/>
      <w:jc w:val="both"/>
    </w:pPr>
    <w:rPr>
      <w:sz w:val="28"/>
      <w:szCs w:val="26"/>
    </w:rPr>
  </w:style>
  <w:style w:type="paragraph" w:customStyle="1" w:styleId="ConsNonformat">
    <w:name w:val="ConsNonformat"/>
    <w:rsid w:val="00EF1357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styleId="afd">
    <w:name w:val="footer"/>
    <w:basedOn w:val="a"/>
    <w:link w:val="1a"/>
    <w:uiPriority w:val="99"/>
    <w:rsid w:val="00EF1357"/>
  </w:style>
  <w:style w:type="character" w:customStyle="1" w:styleId="1a">
    <w:name w:val="Нижний колонтитул Знак1"/>
    <w:basedOn w:val="a0"/>
    <w:link w:val="afd"/>
    <w:uiPriority w:val="99"/>
    <w:rsid w:val="00EF13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31"/>
    <w:basedOn w:val="a"/>
    <w:rsid w:val="00EF1357"/>
    <w:pPr>
      <w:spacing w:after="120"/>
    </w:pPr>
    <w:rPr>
      <w:sz w:val="16"/>
      <w:szCs w:val="16"/>
    </w:rPr>
  </w:style>
  <w:style w:type="paragraph" w:customStyle="1" w:styleId="Web">
    <w:name w:val="Обычный (Web)"/>
    <w:basedOn w:val="a"/>
    <w:rsid w:val="00EF1357"/>
    <w:pPr>
      <w:keepNext/>
    </w:pPr>
    <w:rPr>
      <w:szCs w:val="20"/>
    </w:rPr>
  </w:style>
  <w:style w:type="character" w:customStyle="1" w:styleId="1b">
    <w:name w:val="Текст выноски Знак1"/>
    <w:basedOn w:val="a0"/>
    <w:uiPriority w:val="99"/>
    <w:rsid w:val="00EF13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e">
    <w:name w:val="Обычный + полужирный"/>
    <w:basedOn w:val="a"/>
    <w:rsid w:val="00EF1357"/>
    <w:pPr>
      <w:ind w:firstLine="567"/>
      <w:jc w:val="both"/>
    </w:pPr>
    <w:rPr>
      <w:b/>
      <w:szCs w:val="20"/>
    </w:rPr>
  </w:style>
  <w:style w:type="paragraph" w:customStyle="1" w:styleId="140">
    <w:name w:val="Обычный + 14 пт"/>
    <w:basedOn w:val="a"/>
    <w:rsid w:val="00EF1357"/>
  </w:style>
  <w:style w:type="paragraph" w:customStyle="1" w:styleId="1c">
    <w:name w:val="Текст1"/>
    <w:basedOn w:val="a"/>
    <w:rsid w:val="00EF1357"/>
    <w:rPr>
      <w:rFonts w:ascii="Consolas" w:eastAsia="Calibri" w:hAnsi="Consolas" w:cs="Consolas"/>
      <w:sz w:val="21"/>
      <w:szCs w:val="21"/>
    </w:rPr>
  </w:style>
  <w:style w:type="paragraph" w:styleId="aff">
    <w:name w:val="header"/>
    <w:basedOn w:val="a"/>
    <w:link w:val="1d"/>
    <w:uiPriority w:val="99"/>
    <w:rsid w:val="00EF1357"/>
  </w:style>
  <w:style w:type="character" w:customStyle="1" w:styleId="1d">
    <w:name w:val="Верхний колонтитул Знак1"/>
    <w:basedOn w:val="a0"/>
    <w:link w:val="aff"/>
    <w:uiPriority w:val="99"/>
    <w:rsid w:val="00EF13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EF13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EF1357"/>
    <w:pPr>
      <w:suppressAutoHyphens/>
      <w:spacing w:after="0" w:line="240" w:lineRule="auto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Nonformat">
    <w:name w:val="Nonformat"/>
    <w:basedOn w:val="a"/>
    <w:rsid w:val="00EF1357"/>
    <w:pPr>
      <w:widowControl w:val="0"/>
      <w:snapToGrid w:val="0"/>
    </w:pPr>
    <w:rPr>
      <w:rFonts w:ascii="Consultant" w:hAnsi="Consultant" w:cs="Consultant"/>
      <w:sz w:val="20"/>
      <w:szCs w:val="20"/>
    </w:rPr>
  </w:style>
  <w:style w:type="paragraph" w:styleId="aff0">
    <w:name w:val="No Spacing"/>
    <w:qFormat/>
    <w:rsid w:val="00EF13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EF1357"/>
    <w:pPr>
      <w:widowControl w:val="0"/>
      <w:spacing w:after="160" w:line="240" w:lineRule="exact"/>
    </w:pPr>
    <w:rPr>
      <w:rFonts w:eastAsia="Calibri"/>
      <w:sz w:val="20"/>
      <w:szCs w:val="20"/>
    </w:rPr>
  </w:style>
  <w:style w:type="paragraph" w:customStyle="1" w:styleId="1e">
    <w:name w:val="Обычный1"/>
    <w:rsid w:val="00EF1357"/>
    <w:pPr>
      <w:widowControl w:val="0"/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3">
    <w:name w:val="Стиль3"/>
    <w:basedOn w:val="210"/>
    <w:rsid w:val="00EF1357"/>
    <w:pPr>
      <w:shd w:val="clear" w:color="auto" w:fill="auto"/>
      <w:tabs>
        <w:tab w:val="left" w:pos="1307"/>
      </w:tabs>
      <w:autoSpaceDE/>
      <w:ind w:left="1080"/>
    </w:pPr>
    <w:rPr>
      <w:b w:val="0"/>
      <w:bCs w:val="0"/>
      <w:color w:val="auto"/>
      <w:spacing w:val="0"/>
      <w:sz w:val="24"/>
      <w:szCs w:val="20"/>
    </w:rPr>
  </w:style>
  <w:style w:type="paragraph" w:customStyle="1" w:styleId="34">
    <w:name w:val="Стиль3 Знак"/>
    <w:basedOn w:val="210"/>
    <w:rsid w:val="00EF1357"/>
    <w:pPr>
      <w:shd w:val="clear" w:color="auto" w:fill="auto"/>
      <w:tabs>
        <w:tab w:val="left" w:pos="227"/>
      </w:tabs>
      <w:autoSpaceDE/>
      <w:ind w:left="0"/>
    </w:pPr>
    <w:rPr>
      <w:b w:val="0"/>
      <w:bCs w:val="0"/>
      <w:color w:val="auto"/>
      <w:spacing w:val="0"/>
      <w:sz w:val="24"/>
      <w:szCs w:val="20"/>
    </w:rPr>
  </w:style>
  <w:style w:type="paragraph" w:customStyle="1" w:styleId="ConsNormal2">
    <w:name w:val="ConsNormal Знак Знак"/>
    <w:rsid w:val="00EF13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Style1">
    <w:name w:val="Style1"/>
    <w:basedOn w:val="a"/>
    <w:rsid w:val="00EF1357"/>
    <w:pPr>
      <w:widowControl w:val="0"/>
      <w:autoSpaceDE w:val="0"/>
      <w:spacing w:line="274" w:lineRule="exact"/>
    </w:pPr>
  </w:style>
  <w:style w:type="paragraph" w:customStyle="1" w:styleId="H4">
    <w:name w:val="H4"/>
    <w:basedOn w:val="a"/>
    <w:next w:val="a"/>
    <w:rsid w:val="00EF1357"/>
    <w:pPr>
      <w:keepNext/>
      <w:widowControl w:val="0"/>
      <w:snapToGrid w:val="0"/>
      <w:spacing w:before="100" w:after="100"/>
    </w:pPr>
    <w:rPr>
      <w:b/>
      <w:szCs w:val="20"/>
    </w:rPr>
  </w:style>
  <w:style w:type="paragraph" w:customStyle="1" w:styleId="aff1">
    <w:name w:val="Содержимое таблицы"/>
    <w:basedOn w:val="a"/>
    <w:rsid w:val="00EF1357"/>
    <w:pPr>
      <w:suppressLineNumbers/>
    </w:pPr>
  </w:style>
  <w:style w:type="paragraph" w:customStyle="1" w:styleId="aff2">
    <w:name w:val="Заголовок таблицы"/>
    <w:basedOn w:val="aff1"/>
    <w:rsid w:val="00EF1357"/>
    <w:pPr>
      <w:jc w:val="center"/>
    </w:pPr>
    <w:rPr>
      <w:b/>
      <w:bCs/>
    </w:rPr>
  </w:style>
  <w:style w:type="paragraph" w:customStyle="1" w:styleId="aff3">
    <w:name w:val="Содержимое врезки"/>
    <w:basedOn w:val="af7"/>
    <w:rsid w:val="00EF1357"/>
  </w:style>
  <w:style w:type="table" w:styleId="aff4">
    <w:name w:val="Table Grid"/>
    <w:basedOn w:val="a1"/>
    <w:uiPriority w:val="59"/>
    <w:rsid w:val="00EF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13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EF13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F1357"/>
  </w:style>
  <w:style w:type="character" w:customStyle="1" w:styleId="aff5">
    <w:name w:val="Текст примечания Знак"/>
    <w:link w:val="aff6"/>
    <w:uiPriority w:val="99"/>
    <w:semiHidden/>
    <w:rsid w:val="00EF1357"/>
    <w:rPr>
      <w:rFonts w:ascii="Calibri" w:eastAsia="Calibri" w:hAnsi="Calibri" w:cs="Times New Roman"/>
    </w:rPr>
  </w:style>
  <w:style w:type="paragraph" w:styleId="aff6">
    <w:name w:val="annotation text"/>
    <w:basedOn w:val="a"/>
    <w:link w:val="aff5"/>
    <w:uiPriority w:val="99"/>
    <w:semiHidden/>
    <w:unhideWhenUsed/>
    <w:rsid w:val="00EF1357"/>
    <w:pPr>
      <w:suppressAutoHyphens w:val="0"/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customStyle="1" w:styleId="1f">
    <w:name w:val="Текст примечания Знак1"/>
    <w:basedOn w:val="a0"/>
    <w:uiPriority w:val="99"/>
    <w:semiHidden/>
    <w:rsid w:val="00EF13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endnote text"/>
    <w:basedOn w:val="a"/>
    <w:link w:val="1f0"/>
    <w:uiPriority w:val="99"/>
    <w:semiHidden/>
    <w:unhideWhenUsed/>
    <w:rsid w:val="00EF135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8">
    <w:name w:val="Текст концевой сноски Знак"/>
    <w:basedOn w:val="a0"/>
    <w:link w:val="1f1"/>
    <w:uiPriority w:val="99"/>
    <w:semiHidden/>
    <w:rsid w:val="00EF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Текст концевой сноски Знак1"/>
    <w:link w:val="aff7"/>
    <w:uiPriority w:val="99"/>
    <w:semiHidden/>
    <w:locked/>
    <w:rsid w:val="00EF1357"/>
    <w:rPr>
      <w:rFonts w:ascii="Calibri" w:eastAsia="Calibri" w:hAnsi="Calibri" w:cs="Times New Roman"/>
      <w:sz w:val="20"/>
      <w:szCs w:val="20"/>
    </w:rPr>
  </w:style>
  <w:style w:type="paragraph" w:customStyle="1" w:styleId="1f1">
    <w:name w:val="Текст концевой сноски1"/>
    <w:basedOn w:val="a"/>
    <w:next w:val="aff7"/>
    <w:link w:val="aff8"/>
    <w:uiPriority w:val="99"/>
    <w:semiHidden/>
    <w:rsid w:val="00EF1357"/>
    <w:pPr>
      <w:suppressAutoHyphens w:val="0"/>
    </w:pPr>
    <w:rPr>
      <w:sz w:val="20"/>
      <w:szCs w:val="20"/>
    </w:rPr>
  </w:style>
  <w:style w:type="character" w:customStyle="1" w:styleId="aff9">
    <w:name w:val="Тема примечания Знак"/>
    <w:link w:val="affa"/>
    <w:uiPriority w:val="99"/>
    <w:semiHidden/>
    <w:rsid w:val="00EF1357"/>
    <w:rPr>
      <w:rFonts w:ascii="Calibri" w:eastAsia="Calibri" w:hAnsi="Calibri" w:cs="Times New Roman"/>
      <w:b/>
      <w:bCs/>
    </w:rPr>
  </w:style>
  <w:style w:type="paragraph" w:styleId="affa">
    <w:name w:val="annotation subject"/>
    <w:basedOn w:val="aff6"/>
    <w:next w:val="aff6"/>
    <w:link w:val="aff9"/>
    <w:uiPriority w:val="99"/>
    <w:semiHidden/>
    <w:unhideWhenUsed/>
    <w:rsid w:val="00EF1357"/>
    <w:rPr>
      <w:b/>
      <w:bCs/>
    </w:rPr>
  </w:style>
  <w:style w:type="character" w:customStyle="1" w:styleId="1f2">
    <w:name w:val="Тема примечания Знак1"/>
    <w:basedOn w:val="1f"/>
    <w:uiPriority w:val="99"/>
    <w:semiHidden/>
    <w:rsid w:val="00EF13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b">
    <w:name w:val="Revision"/>
    <w:uiPriority w:val="99"/>
    <w:semiHidden/>
    <w:rsid w:val="00EF13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uiPriority w:val="99"/>
    <w:semiHidden/>
    <w:rsid w:val="00EF1357"/>
    <w:pPr>
      <w:numPr>
        <w:numId w:val="10"/>
      </w:numPr>
      <w:suppressAutoHyphens w:val="0"/>
      <w:autoSpaceDE w:val="0"/>
      <w:autoSpaceDN w:val="0"/>
      <w:adjustRightInd w:val="0"/>
      <w:ind w:left="0" w:firstLine="567"/>
      <w:jc w:val="both"/>
    </w:pPr>
    <w:rPr>
      <w:rFonts w:eastAsia="Calibri"/>
      <w:b/>
      <w:lang w:eastAsia="en-US"/>
    </w:rPr>
  </w:style>
  <w:style w:type="character" w:customStyle="1" w:styleId="110">
    <w:name w:val="Заголовок 1 Знак1"/>
    <w:uiPriority w:val="9"/>
    <w:rsid w:val="00EF1357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blk">
    <w:name w:val="blk"/>
    <w:basedOn w:val="a0"/>
    <w:rsid w:val="00EF1357"/>
  </w:style>
  <w:style w:type="table" w:styleId="-1">
    <w:name w:val="Colorful List Accent 1"/>
    <w:basedOn w:val="a1"/>
    <w:link w:val="-10"/>
    <w:uiPriority w:val="34"/>
    <w:rsid w:val="00EF1357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0">
    <w:name w:val="Цветной список - Акцент 1 Знак"/>
    <w:link w:val="-1"/>
    <w:uiPriority w:val="34"/>
    <w:locked/>
    <w:rsid w:val="00EF1357"/>
    <w:rPr>
      <w:rFonts w:ascii="Calibri" w:hAnsi="Calibri" w:hint="default"/>
      <w:sz w:val="22"/>
      <w:szCs w:val="22"/>
    </w:rPr>
  </w:style>
  <w:style w:type="paragraph" w:customStyle="1" w:styleId="1f3">
    <w:name w:val="Без интервала1"/>
    <w:rsid w:val="00C31E77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styleId="affc">
    <w:name w:val="annotation reference"/>
    <w:basedOn w:val="a0"/>
    <w:uiPriority w:val="99"/>
    <w:semiHidden/>
    <w:unhideWhenUsed/>
    <w:rsid w:val="005516D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BEDD5E3EA1ABC02C09F52ADD76E924A9569D8CCD7BE646DFEA9278EFfCq2L" TargetMode="External"/><Relationship Id="rId18" Type="http://schemas.openxmlformats.org/officeDocument/2006/relationships/hyperlink" Target="consultantplus://offline/ref=FFBEDD5E3EA1ABC02C09F52ADD76E924A9569D8CCD7BE646DFEA9278EFfCq2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FFBEDD5E3EA1ABC02C09F52ADD76E924A9569D8CCD7BE646DFEA9278EFfCq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BEDD5E3EA1ABC02C09F52ADD76E924A9569D8CCD7BE646DFEA9278EFfCq2L" TargetMode="External"/><Relationship Id="rId20" Type="http://schemas.openxmlformats.org/officeDocument/2006/relationships/hyperlink" Target="consultantplus://offline/ref=FFBEDD5E3EA1ABC02C09F52ADD76E924A9569D8CCD7BE646DFEA9278EFfCq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BEDD5E3EA1ABC02C09F52ADD76E924A9569D8CCD7BE646DFEA9278EFfCq2L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FFBEDD5E3EA1ABC02C09F52ADD76E924A9569D8CCD7BE646DFEA9278EFfCq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FBEDD5E3EA1ABC02C09F52ADD76E924A9569D8CCD7BE646DFEA9278EFfCq2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5A4B-4F14-4E19-B97E-E103D164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40</Pages>
  <Words>10227</Words>
  <Characters>58299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КГИТБИ</dc:creator>
  <cp:lastModifiedBy>Пользователь</cp:lastModifiedBy>
  <cp:revision>30</cp:revision>
  <cp:lastPrinted>2017-09-19T04:17:00Z</cp:lastPrinted>
  <dcterms:created xsi:type="dcterms:W3CDTF">2017-09-19T04:14:00Z</dcterms:created>
  <dcterms:modified xsi:type="dcterms:W3CDTF">2017-09-21T01:21:00Z</dcterms:modified>
</cp:coreProperties>
</file>